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EA" w:rsidRDefault="001E22EA" w:rsidP="001E22EA">
      <w:pPr>
        <w:ind w:left="2124" w:firstLine="708"/>
        <w:rPr>
          <w:rFonts w:ascii="Arial" w:hAnsi="Arial" w:cs="Arial"/>
          <w:b/>
          <w:sz w:val="24"/>
          <w:szCs w:val="24"/>
        </w:rPr>
      </w:pPr>
    </w:p>
    <w:p w:rsidR="006E63D1" w:rsidRPr="00812663" w:rsidRDefault="006E63D1" w:rsidP="006E63D1">
      <w:pPr>
        <w:ind w:left="2124" w:firstLine="708"/>
        <w:rPr>
          <w:rFonts w:ascii="Arial" w:hAnsi="Arial" w:cs="Arial"/>
          <w:b/>
          <w:sz w:val="24"/>
          <w:szCs w:val="24"/>
        </w:rPr>
      </w:pPr>
    </w:p>
    <w:p w:rsidR="006E63D1" w:rsidRPr="00CB1411" w:rsidRDefault="006E63D1" w:rsidP="006E63D1">
      <w:pPr>
        <w:ind w:left="2124" w:firstLine="708"/>
        <w:rPr>
          <w:rFonts w:ascii="Arial" w:hAnsi="Arial" w:cs="Arial"/>
          <w:b/>
          <w:sz w:val="24"/>
          <w:szCs w:val="24"/>
        </w:rPr>
      </w:pPr>
      <w:r w:rsidRPr="00CB1411">
        <w:rPr>
          <w:rFonts w:ascii="Arial" w:hAnsi="Arial" w:cs="Arial"/>
          <w:b/>
          <w:sz w:val="24"/>
          <w:szCs w:val="24"/>
        </w:rPr>
        <w:t>PORTARIA Nº 274/2014</w:t>
      </w:r>
    </w:p>
    <w:p w:rsidR="006E63D1" w:rsidRPr="00812663" w:rsidRDefault="006E63D1" w:rsidP="006E63D1">
      <w:pPr>
        <w:jc w:val="both"/>
        <w:rPr>
          <w:rFonts w:ascii="Arial" w:hAnsi="Arial" w:cs="Arial"/>
          <w:b/>
          <w:sz w:val="24"/>
          <w:szCs w:val="24"/>
        </w:rPr>
      </w:pPr>
    </w:p>
    <w:p w:rsidR="006E63D1" w:rsidRPr="00960800" w:rsidRDefault="006E63D1" w:rsidP="006E63D1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960800">
        <w:rPr>
          <w:rFonts w:ascii="Arial" w:hAnsi="Arial" w:cs="Arial"/>
          <w:b/>
          <w:sz w:val="24"/>
          <w:szCs w:val="24"/>
        </w:rPr>
        <w:t xml:space="preserve">Determina a abertura de Processo Licitatório, na Modalidade de Carta Convite, para contratação de Empresa para realização de Serviços de Pavimentação com pedras irregulares </w:t>
      </w:r>
      <w:r w:rsidRPr="00960800">
        <w:rPr>
          <w:rFonts w:ascii="Arial" w:hAnsi="Arial" w:cs="Arial"/>
          <w:sz w:val="24"/>
          <w:szCs w:val="24"/>
        </w:rPr>
        <w:t xml:space="preserve"> </w:t>
      </w:r>
      <w:r w:rsidRPr="00960800">
        <w:rPr>
          <w:rFonts w:ascii="Arial" w:hAnsi="Arial" w:cs="Arial"/>
          <w:b/>
          <w:sz w:val="24"/>
          <w:szCs w:val="24"/>
        </w:rPr>
        <w:t>nas Ruas Araci Mercedes Rheinheimer</w:t>
      </w:r>
      <w:r>
        <w:rPr>
          <w:rFonts w:ascii="Arial" w:hAnsi="Arial" w:cs="Arial"/>
          <w:b/>
          <w:sz w:val="24"/>
          <w:szCs w:val="24"/>
        </w:rPr>
        <w:t>, Rua Barão do Rio Branco</w:t>
      </w:r>
      <w:r w:rsidRPr="00960800">
        <w:rPr>
          <w:rFonts w:ascii="Arial" w:hAnsi="Arial" w:cs="Arial"/>
          <w:b/>
          <w:sz w:val="24"/>
          <w:szCs w:val="24"/>
        </w:rPr>
        <w:t xml:space="preserve"> e  </w:t>
      </w:r>
      <w:r>
        <w:rPr>
          <w:rFonts w:ascii="Arial" w:hAnsi="Arial" w:cs="Arial"/>
          <w:b/>
          <w:sz w:val="24"/>
          <w:szCs w:val="24"/>
        </w:rPr>
        <w:t>Rua “A” do loteamento Eitelwein</w:t>
      </w:r>
      <w:r w:rsidRPr="00960800">
        <w:rPr>
          <w:rFonts w:ascii="Arial" w:hAnsi="Arial" w:cs="Arial"/>
          <w:b/>
          <w:sz w:val="24"/>
          <w:szCs w:val="24"/>
        </w:rPr>
        <w:t>, no Município de Chapada-RS.</w:t>
      </w:r>
    </w:p>
    <w:p w:rsidR="006E63D1" w:rsidRPr="00960800" w:rsidRDefault="006E63D1" w:rsidP="006E63D1">
      <w:pPr>
        <w:jc w:val="both"/>
        <w:rPr>
          <w:rFonts w:ascii="Arial" w:hAnsi="Arial" w:cs="Arial"/>
          <w:b/>
          <w:sz w:val="24"/>
          <w:szCs w:val="24"/>
        </w:rPr>
      </w:pPr>
    </w:p>
    <w:p w:rsidR="006E63D1" w:rsidRPr="00960800" w:rsidRDefault="006E63D1" w:rsidP="006E63D1">
      <w:pPr>
        <w:jc w:val="both"/>
        <w:rPr>
          <w:rFonts w:ascii="Arial" w:hAnsi="Arial" w:cs="Arial"/>
          <w:sz w:val="24"/>
          <w:szCs w:val="24"/>
        </w:rPr>
      </w:pPr>
      <w:r w:rsidRPr="00960800">
        <w:rPr>
          <w:rFonts w:ascii="Arial" w:hAnsi="Arial" w:cs="Arial"/>
          <w:b/>
          <w:sz w:val="24"/>
          <w:szCs w:val="24"/>
        </w:rPr>
        <w:tab/>
      </w:r>
      <w:r w:rsidRPr="00960800">
        <w:rPr>
          <w:rFonts w:ascii="Arial" w:hAnsi="Arial" w:cs="Arial"/>
          <w:b/>
          <w:sz w:val="24"/>
          <w:szCs w:val="24"/>
        </w:rPr>
        <w:tab/>
      </w:r>
      <w:r w:rsidRPr="00960800">
        <w:rPr>
          <w:rFonts w:ascii="Arial" w:hAnsi="Arial" w:cs="Arial"/>
          <w:b/>
          <w:sz w:val="24"/>
          <w:szCs w:val="24"/>
        </w:rPr>
        <w:tab/>
        <w:t>O Prefeito Municipal de Chapada</w:t>
      </w:r>
      <w:r w:rsidRPr="00960800">
        <w:rPr>
          <w:rFonts w:ascii="Arial" w:hAnsi="Arial" w:cs="Arial"/>
          <w:sz w:val="24"/>
          <w:szCs w:val="24"/>
        </w:rPr>
        <w:t xml:space="preserve">, Estado do Rio Grande do Sul, no uso das suas atribuições legais, nos termos da Lei Federal nº 8.666/93 e alterações, Lei Federal 10.520/2002 e Decreto Municipal nº 061/2005 e 063/2005 e alterações, </w:t>
      </w:r>
      <w:r w:rsidRPr="00960800">
        <w:rPr>
          <w:rFonts w:ascii="Arial" w:hAnsi="Arial" w:cs="Arial"/>
          <w:b/>
          <w:sz w:val="24"/>
          <w:szCs w:val="24"/>
        </w:rPr>
        <w:t>Determina</w:t>
      </w:r>
      <w:r w:rsidRPr="00960800">
        <w:rPr>
          <w:rFonts w:ascii="Arial" w:hAnsi="Arial" w:cs="Arial"/>
          <w:sz w:val="24"/>
          <w:szCs w:val="24"/>
        </w:rPr>
        <w:t xml:space="preserve"> que o encarregado do Setor de Compras e Licitações, juntamente com a Comissão, tomem as providências cabíveis para a abertura de Processo Licitatório, na modalidade de Carta Convite para contratação de Empresa para realização de Serviços de Pavimentação com pedras irregulares na Rua Araci Mercedes Rheinheimer</w:t>
      </w:r>
      <w:r>
        <w:rPr>
          <w:rFonts w:ascii="Arial" w:hAnsi="Arial" w:cs="Arial"/>
          <w:sz w:val="24"/>
          <w:szCs w:val="24"/>
        </w:rPr>
        <w:t>, Rua Barão do Rio Branco</w:t>
      </w:r>
      <w:r w:rsidRPr="00960800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na </w:t>
      </w:r>
      <w:r w:rsidRPr="00960800">
        <w:rPr>
          <w:rFonts w:ascii="Arial" w:hAnsi="Arial" w:cs="Arial"/>
          <w:sz w:val="24"/>
          <w:szCs w:val="24"/>
        </w:rPr>
        <w:t xml:space="preserve">Rua “A” do loteamento Eitelwein numa extensão de </w:t>
      </w:r>
      <w:r>
        <w:rPr>
          <w:rFonts w:ascii="Arial" w:hAnsi="Arial" w:cs="Arial"/>
          <w:sz w:val="24"/>
          <w:szCs w:val="24"/>
        </w:rPr>
        <w:t xml:space="preserve">3.216,00 </w:t>
      </w:r>
      <w:r w:rsidRPr="00960800">
        <w:rPr>
          <w:rFonts w:ascii="Arial" w:hAnsi="Arial" w:cs="Arial"/>
          <w:sz w:val="24"/>
          <w:szCs w:val="24"/>
        </w:rPr>
        <w:t>m2</w:t>
      </w:r>
      <w:r>
        <w:rPr>
          <w:rFonts w:ascii="Arial" w:hAnsi="Arial" w:cs="Arial"/>
          <w:sz w:val="24"/>
          <w:szCs w:val="24"/>
        </w:rPr>
        <w:t xml:space="preserve"> e 648,00 m de meio fio</w:t>
      </w:r>
      <w:r w:rsidRPr="00960800">
        <w:rPr>
          <w:rFonts w:ascii="Arial" w:hAnsi="Arial" w:cs="Arial"/>
          <w:sz w:val="24"/>
          <w:szCs w:val="24"/>
        </w:rPr>
        <w:t>, para Secretaria Municipal de Obras e Trânsito do Município de Chapada-RS.</w:t>
      </w:r>
    </w:p>
    <w:p w:rsidR="006E63D1" w:rsidRPr="00960800" w:rsidRDefault="006E63D1" w:rsidP="006E63D1">
      <w:pPr>
        <w:jc w:val="both"/>
        <w:rPr>
          <w:rFonts w:ascii="Arial" w:hAnsi="Arial" w:cs="Arial"/>
          <w:sz w:val="24"/>
          <w:szCs w:val="24"/>
        </w:rPr>
      </w:pPr>
    </w:p>
    <w:p w:rsidR="006E63D1" w:rsidRPr="00960800" w:rsidRDefault="006E63D1" w:rsidP="006E63D1">
      <w:pPr>
        <w:jc w:val="both"/>
        <w:rPr>
          <w:rFonts w:ascii="Arial" w:hAnsi="Arial" w:cs="Arial"/>
          <w:sz w:val="24"/>
          <w:szCs w:val="24"/>
        </w:rPr>
      </w:pPr>
      <w:r w:rsidRPr="00960800">
        <w:rPr>
          <w:rFonts w:ascii="Arial" w:hAnsi="Arial" w:cs="Arial"/>
          <w:sz w:val="24"/>
          <w:szCs w:val="24"/>
        </w:rPr>
        <w:t>Gabinete do Prefeito Municipal de Chapada RS, em 27 de Junho de 2014.</w:t>
      </w:r>
    </w:p>
    <w:p w:rsidR="006E63D1" w:rsidRPr="00960800" w:rsidRDefault="006E63D1" w:rsidP="006E63D1">
      <w:pPr>
        <w:jc w:val="both"/>
        <w:rPr>
          <w:rFonts w:ascii="Arial" w:hAnsi="Arial" w:cs="Arial"/>
          <w:sz w:val="24"/>
          <w:szCs w:val="24"/>
        </w:rPr>
      </w:pPr>
    </w:p>
    <w:p w:rsidR="006E63D1" w:rsidRPr="00960800" w:rsidRDefault="006E63D1" w:rsidP="006E63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E63D1" w:rsidRPr="00960800" w:rsidRDefault="006E63D1" w:rsidP="006E63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60800">
        <w:rPr>
          <w:rFonts w:ascii="Arial" w:hAnsi="Arial" w:cs="Arial"/>
          <w:b/>
          <w:sz w:val="24"/>
          <w:szCs w:val="24"/>
        </w:rPr>
        <w:t xml:space="preserve">  Registre-se e Publique-se                                    Carlos Alzenir Catto</w:t>
      </w:r>
    </w:p>
    <w:p w:rsidR="006E63D1" w:rsidRPr="00812663" w:rsidRDefault="006E63D1" w:rsidP="006E63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60800">
        <w:rPr>
          <w:rFonts w:ascii="Arial" w:hAnsi="Arial" w:cs="Arial"/>
          <w:b/>
          <w:sz w:val="24"/>
          <w:szCs w:val="24"/>
        </w:rPr>
        <w:t xml:space="preserve">           Data    Supra                                                   Prefeito</w:t>
      </w:r>
      <w:r w:rsidRPr="00812663">
        <w:rPr>
          <w:rFonts w:ascii="Arial" w:hAnsi="Arial" w:cs="Arial"/>
          <w:b/>
          <w:sz w:val="24"/>
          <w:szCs w:val="24"/>
        </w:rPr>
        <w:t xml:space="preserve"> Municipal</w:t>
      </w:r>
    </w:p>
    <w:p w:rsidR="006E63D1" w:rsidRPr="00812663" w:rsidRDefault="006E63D1" w:rsidP="006E63D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E63D1" w:rsidRPr="00812663" w:rsidRDefault="006E63D1" w:rsidP="006E63D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E63D1" w:rsidRPr="00812663" w:rsidRDefault="006E63D1" w:rsidP="006E63D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E63D1" w:rsidRPr="00812663" w:rsidRDefault="006E63D1" w:rsidP="006E63D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E63D1" w:rsidRPr="00812663" w:rsidRDefault="006E63D1" w:rsidP="006E63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2663">
        <w:rPr>
          <w:rFonts w:ascii="Arial" w:hAnsi="Arial" w:cs="Arial"/>
          <w:b/>
          <w:sz w:val="24"/>
          <w:szCs w:val="24"/>
        </w:rPr>
        <w:t xml:space="preserve">       Noely Maria de Castro </w:t>
      </w:r>
    </w:p>
    <w:p w:rsidR="006E63D1" w:rsidRPr="00812663" w:rsidRDefault="006E63D1" w:rsidP="006E63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2663">
        <w:rPr>
          <w:rFonts w:ascii="Arial" w:hAnsi="Arial" w:cs="Arial"/>
          <w:b/>
          <w:sz w:val="24"/>
          <w:szCs w:val="24"/>
        </w:rPr>
        <w:t xml:space="preserve"> Secretário da Administração</w:t>
      </w:r>
    </w:p>
    <w:p w:rsidR="006E63D1" w:rsidRPr="00812663" w:rsidRDefault="006E63D1" w:rsidP="006E63D1">
      <w:pPr>
        <w:spacing w:after="0"/>
        <w:rPr>
          <w:rFonts w:ascii="Arial" w:hAnsi="Arial" w:cs="Arial"/>
          <w:sz w:val="24"/>
          <w:szCs w:val="24"/>
        </w:rPr>
      </w:pPr>
    </w:p>
    <w:p w:rsidR="001E22EA" w:rsidRDefault="001E22EA" w:rsidP="006E63D1">
      <w:pPr>
        <w:rPr>
          <w:rFonts w:ascii="Arial" w:hAnsi="Arial" w:cs="Arial"/>
          <w:b/>
          <w:sz w:val="24"/>
          <w:szCs w:val="24"/>
        </w:rPr>
      </w:pPr>
    </w:p>
    <w:sectPr w:rsidR="001E22EA" w:rsidSect="00E06974">
      <w:headerReference w:type="default" r:id="rId7"/>
      <w:footerReference w:type="default" r:id="rId8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85D" w:rsidRDefault="00FE385D" w:rsidP="00E06974">
      <w:pPr>
        <w:spacing w:after="0" w:line="240" w:lineRule="auto"/>
      </w:pPr>
      <w:r>
        <w:separator/>
      </w:r>
    </w:p>
  </w:endnote>
  <w:endnote w:type="continuationSeparator" w:id="1">
    <w:p w:rsidR="00FE385D" w:rsidRDefault="00FE385D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85D" w:rsidRDefault="00FE385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85D" w:rsidRDefault="00FE385D" w:rsidP="00E06974">
      <w:pPr>
        <w:spacing w:after="0" w:line="240" w:lineRule="auto"/>
      </w:pPr>
      <w:r>
        <w:separator/>
      </w:r>
    </w:p>
  </w:footnote>
  <w:footnote w:type="continuationSeparator" w:id="1">
    <w:p w:rsidR="00FE385D" w:rsidRDefault="00FE385D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85D" w:rsidRDefault="00FE385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755C6"/>
    <w:rsid w:val="00180EDF"/>
    <w:rsid w:val="001A6C4F"/>
    <w:rsid w:val="001C3605"/>
    <w:rsid w:val="001D4138"/>
    <w:rsid w:val="001D6DF6"/>
    <w:rsid w:val="001D76B7"/>
    <w:rsid w:val="001E22EA"/>
    <w:rsid w:val="001F4BD6"/>
    <w:rsid w:val="002027E7"/>
    <w:rsid w:val="00202AB1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5331"/>
    <w:rsid w:val="005462F3"/>
    <w:rsid w:val="00552C5B"/>
    <w:rsid w:val="005572F4"/>
    <w:rsid w:val="00557786"/>
    <w:rsid w:val="00561F58"/>
    <w:rsid w:val="00577C87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B1417"/>
    <w:rsid w:val="006B25B6"/>
    <w:rsid w:val="006C27FF"/>
    <w:rsid w:val="006D37CA"/>
    <w:rsid w:val="006E63D1"/>
    <w:rsid w:val="006F6A6E"/>
    <w:rsid w:val="007023DB"/>
    <w:rsid w:val="00702837"/>
    <w:rsid w:val="00716EE5"/>
    <w:rsid w:val="00727847"/>
    <w:rsid w:val="00732E05"/>
    <w:rsid w:val="00733F52"/>
    <w:rsid w:val="00741775"/>
    <w:rsid w:val="0074433B"/>
    <w:rsid w:val="00754105"/>
    <w:rsid w:val="00760FDD"/>
    <w:rsid w:val="00781FEF"/>
    <w:rsid w:val="007918BD"/>
    <w:rsid w:val="007925C2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20C"/>
    <w:rsid w:val="009449E8"/>
    <w:rsid w:val="00954411"/>
    <w:rsid w:val="00971717"/>
    <w:rsid w:val="00977D4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028"/>
    <w:rsid w:val="00A038CF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1FC2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562E"/>
    <w:rsid w:val="00DB7188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405E4"/>
    <w:rsid w:val="00E7385D"/>
    <w:rsid w:val="00E81499"/>
    <w:rsid w:val="00E84AC3"/>
    <w:rsid w:val="00E91B42"/>
    <w:rsid w:val="00E922FB"/>
    <w:rsid w:val="00E92903"/>
    <w:rsid w:val="00E9346C"/>
    <w:rsid w:val="00E97A7A"/>
    <w:rsid w:val="00EA2DEE"/>
    <w:rsid w:val="00EA5766"/>
    <w:rsid w:val="00EC285F"/>
    <w:rsid w:val="00EC4F36"/>
    <w:rsid w:val="00ED1937"/>
    <w:rsid w:val="00ED2936"/>
    <w:rsid w:val="00EE6676"/>
    <w:rsid w:val="00EE7998"/>
    <w:rsid w:val="00F02B5E"/>
    <w:rsid w:val="00F125AA"/>
    <w:rsid w:val="00F24E77"/>
    <w:rsid w:val="00F377EE"/>
    <w:rsid w:val="00F57B4C"/>
    <w:rsid w:val="00F57C63"/>
    <w:rsid w:val="00F57E1E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E385D"/>
    <w:rsid w:val="00FF3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Timbalaço</dc:creator>
  <cp:keywords/>
  <dc:description/>
  <cp:lastModifiedBy>user</cp:lastModifiedBy>
  <cp:revision>11</cp:revision>
  <cp:lastPrinted>2014-04-01T12:09:00Z</cp:lastPrinted>
  <dcterms:created xsi:type="dcterms:W3CDTF">2014-06-26T14:01:00Z</dcterms:created>
  <dcterms:modified xsi:type="dcterms:W3CDTF">2014-06-30T12:27:00Z</dcterms:modified>
</cp:coreProperties>
</file>