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C6C8" w14:textId="77777777" w:rsidR="006E4874" w:rsidRDefault="006E4874" w:rsidP="006E4874">
      <w:pPr>
        <w:pStyle w:val="SemEspaamento"/>
        <w:spacing w:line="360" w:lineRule="auto"/>
        <w:ind w:firstLine="567"/>
        <w:jc w:val="center"/>
        <w:rPr>
          <w:rFonts w:ascii="Calibri" w:hAnsi="Calibri" w:cs="Calibri"/>
          <w:b/>
          <w:sz w:val="32"/>
          <w:szCs w:val="32"/>
        </w:rPr>
      </w:pPr>
      <w:bookmarkStart w:id="0" w:name="_Hlk480958055"/>
      <w:r w:rsidRPr="006E4874">
        <w:rPr>
          <w:rFonts w:ascii="Calibri" w:hAnsi="Calibri" w:cs="Calibri"/>
          <w:b/>
          <w:sz w:val="32"/>
          <w:szCs w:val="32"/>
        </w:rPr>
        <w:t>Termo de Colaboração</w:t>
      </w:r>
      <w:r w:rsidR="000D3EC2">
        <w:rPr>
          <w:rFonts w:ascii="Calibri" w:hAnsi="Calibri" w:cs="Calibri"/>
          <w:b/>
          <w:sz w:val="32"/>
          <w:szCs w:val="32"/>
        </w:rPr>
        <w:t xml:space="preserve"> nº 002/2019</w:t>
      </w:r>
    </w:p>
    <w:p w14:paraId="7E11C6C9" w14:textId="77777777" w:rsidR="00281EB8" w:rsidRDefault="00281EB8" w:rsidP="006E4874">
      <w:pPr>
        <w:pStyle w:val="SemEspaamento"/>
        <w:spacing w:line="360" w:lineRule="auto"/>
        <w:ind w:firstLine="567"/>
        <w:jc w:val="center"/>
        <w:rPr>
          <w:rFonts w:ascii="Calibri" w:hAnsi="Calibri" w:cs="Calibri"/>
          <w:b/>
          <w:sz w:val="32"/>
          <w:szCs w:val="32"/>
        </w:rPr>
      </w:pPr>
      <w:r>
        <w:rPr>
          <w:rFonts w:ascii="Calibri" w:hAnsi="Calibri" w:cs="Calibri"/>
          <w:b/>
          <w:sz w:val="32"/>
          <w:szCs w:val="32"/>
        </w:rPr>
        <w:t>Dispe</w:t>
      </w:r>
      <w:r w:rsidR="000D3EC2">
        <w:rPr>
          <w:rFonts w:ascii="Calibri" w:hAnsi="Calibri" w:cs="Calibri"/>
          <w:b/>
          <w:sz w:val="32"/>
          <w:szCs w:val="32"/>
        </w:rPr>
        <w:t>nsa de Chamamento Público nº 009/2019</w:t>
      </w:r>
    </w:p>
    <w:p w14:paraId="7E11C6CA" w14:textId="77777777" w:rsidR="006E4874" w:rsidRPr="006E4874" w:rsidRDefault="006E4874" w:rsidP="006E4874">
      <w:pPr>
        <w:pStyle w:val="SemEspaamento"/>
        <w:spacing w:line="360" w:lineRule="auto"/>
        <w:ind w:firstLine="567"/>
        <w:jc w:val="center"/>
        <w:rPr>
          <w:rFonts w:ascii="Calibri" w:hAnsi="Calibri" w:cs="Calibri"/>
          <w:b/>
          <w:w w:val="0"/>
          <w:sz w:val="32"/>
          <w:szCs w:val="32"/>
        </w:rPr>
      </w:pPr>
    </w:p>
    <w:p w14:paraId="7E11C6CB" w14:textId="5F7820BB" w:rsidR="006E4874" w:rsidRPr="00F7337C" w:rsidRDefault="006E4874" w:rsidP="006E4874">
      <w:pPr>
        <w:pStyle w:val="SemEspaamento"/>
        <w:spacing w:line="360" w:lineRule="auto"/>
        <w:ind w:firstLine="567"/>
        <w:jc w:val="both"/>
        <w:rPr>
          <w:rFonts w:ascii="Calibri" w:hAnsi="Calibri" w:cs="Calibri"/>
          <w:w w:val="0"/>
          <w:sz w:val="24"/>
          <w:szCs w:val="24"/>
        </w:rPr>
      </w:pPr>
      <w:r w:rsidRPr="00265D45">
        <w:rPr>
          <w:rFonts w:asciiTheme="minorHAnsi" w:hAnsiTheme="minorHAnsi" w:cstheme="minorHAnsi"/>
          <w:b/>
          <w:bCs/>
          <w:sz w:val="24"/>
          <w:szCs w:val="24"/>
        </w:rPr>
        <w:t>O MUNICÍPIO DE CHAPADA-RS</w:t>
      </w:r>
      <w:r w:rsidRPr="00265D45">
        <w:rPr>
          <w:rFonts w:asciiTheme="minorHAnsi" w:hAnsiTheme="minorHAnsi" w:cstheme="minorHAnsi"/>
          <w:bCs/>
          <w:sz w:val="24"/>
          <w:szCs w:val="24"/>
        </w:rPr>
        <w:t xml:space="preserve">, pessoa jurídica de direito público interno, inscrito no CNPJ sob nº 87.613.220/0001-79, com sede administrativa na Rua Padre Anchieta nº 90, em Chapada-RS, neste ato representado pelo Prefeito Municipal Sr. </w:t>
      </w:r>
      <w:r w:rsidRPr="00265D45">
        <w:rPr>
          <w:rFonts w:asciiTheme="minorHAnsi" w:hAnsiTheme="minorHAnsi" w:cstheme="minorHAnsi"/>
          <w:b/>
          <w:bCs/>
          <w:sz w:val="24"/>
          <w:szCs w:val="24"/>
        </w:rPr>
        <w:t>Carlos Alzenir Catto</w:t>
      </w:r>
      <w:r w:rsidRPr="00265D45">
        <w:rPr>
          <w:rFonts w:asciiTheme="minorHAnsi" w:hAnsiTheme="minorHAnsi" w:cstheme="minorHAnsi"/>
          <w:bCs/>
          <w:sz w:val="24"/>
          <w:szCs w:val="24"/>
        </w:rPr>
        <w:t>, brasileiro, casado, portador da CI nº 9022621966 e CPF nº 354.948.240-04</w:t>
      </w:r>
      <w:r w:rsidRPr="00265D45">
        <w:rPr>
          <w:rFonts w:asciiTheme="minorHAnsi" w:hAnsiTheme="minorHAnsi" w:cstheme="minorHAnsi"/>
          <w:w w:val="0"/>
          <w:sz w:val="24"/>
          <w:szCs w:val="24"/>
        </w:rPr>
        <w:t xml:space="preserve">, no exercício de suas atribuições legais e regulamentares, doravante denominado </w:t>
      </w:r>
      <w:r w:rsidRPr="00265D45">
        <w:rPr>
          <w:rFonts w:asciiTheme="minorHAnsi" w:hAnsiTheme="minorHAnsi" w:cstheme="minorHAnsi"/>
          <w:b/>
          <w:w w:val="0"/>
          <w:sz w:val="24"/>
          <w:szCs w:val="24"/>
          <w:u w:val="single"/>
        </w:rPr>
        <w:t>Administração Pública</w:t>
      </w:r>
      <w:r w:rsidRPr="00265D45">
        <w:rPr>
          <w:rFonts w:asciiTheme="minorHAnsi" w:hAnsiTheme="minorHAnsi" w:cstheme="minorHAnsi"/>
          <w:w w:val="0"/>
          <w:sz w:val="24"/>
          <w:szCs w:val="24"/>
        </w:rPr>
        <w:t xml:space="preserve"> e a Organização da Sociedade Civil </w:t>
      </w:r>
      <w:r w:rsidRPr="00265D45">
        <w:rPr>
          <w:rFonts w:asciiTheme="minorHAnsi" w:hAnsiTheme="minorHAnsi" w:cstheme="minorHAnsi"/>
          <w:b/>
          <w:w w:val="0"/>
          <w:sz w:val="24"/>
          <w:szCs w:val="24"/>
        </w:rPr>
        <w:t>ASSOCIAÇÃO DE PAIS E AMIGOS DOS EXCEPCIONAIS DE CHAPADA - APAE</w:t>
      </w:r>
      <w:r w:rsidRPr="00265D45">
        <w:rPr>
          <w:rFonts w:asciiTheme="minorHAnsi" w:hAnsiTheme="minorHAnsi" w:cstheme="minorHAnsi"/>
          <w:w w:val="0"/>
          <w:sz w:val="24"/>
          <w:szCs w:val="24"/>
        </w:rPr>
        <w:t xml:space="preserve">, </w:t>
      </w:r>
      <w:r w:rsidR="003A78F8">
        <w:rPr>
          <w:rFonts w:asciiTheme="minorHAnsi" w:hAnsiTheme="minorHAnsi" w:cstheme="minorHAnsi"/>
          <w:w w:val="0"/>
          <w:sz w:val="24"/>
          <w:szCs w:val="24"/>
        </w:rPr>
        <w:t xml:space="preserve">inscrita no CNPJ sob o nº 00.497.170/0001-23, </w:t>
      </w:r>
      <w:r w:rsidRPr="00265D45">
        <w:rPr>
          <w:rFonts w:asciiTheme="minorHAnsi" w:hAnsiTheme="minorHAnsi" w:cstheme="minorHAnsi"/>
          <w:w w:val="0"/>
          <w:sz w:val="24"/>
          <w:szCs w:val="24"/>
        </w:rPr>
        <w:t xml:space="preserve">situada a Rua Paulo Westphalen, nº 1558, Bairro Fátima, CEP 99.530-0000, </w:t>
      </w:r>
      <w:r w:rsidR="00DE46F7" w:rsidRPr="00265D45">
        <w:rPr>
          <w:rFonts w:asciiTheme="minorHAnsi" w:hAnsiTheme="minorHAnsi" w:cstheme="minorHAnsi"/>
          <w:w w:val="0"/>
          <w:sz w:val="24"/>
          <w:szCs w:val="24"/>
        </w:rPr>
        <w:t xml:space="preserve">na cidade de Chapada, Estado do </w:t>
      </w:r>
      <w:r w:rsidRPr="00265D45">
        <w:rPr>
          <w:rFonts w:asciiTheme="minorHAnsi" w:hAnsiTheme="minorHAnsi" w:cstheme="minorHAnsi"/>
          <w:w w:val="0"/>
          <w:sz w:val="24"/>
          <w:szCs w:val="24"/>
        </w:rPr>
        <w:t xml:space="preserve">Rio Grande do SUL - RS, neste ato devidamente representada pelo seu Presidente, Sr. </w:t>
      </w:r>
      <w:r w:rsidR="00DE46F7" w:rsidRPr="00265D45">
        <w:rPr>
          <w:rFonts w:asciiTheme="minorHAnsi" w:hAnsiTheme="minorHAnsi" w:cstheme="minorHAnsi"/>
          <w:b/>
          <w:w w:val="0"/>
          <w:sz w:val="24"/>
          <w:szCs w:val="24"/>
        </w:rPr>
        <w:t>Agenor Finck</w:t>
      </w:r>
      <w:r w:rsidRPr="00265D45">
        <w:rPr>
          <w:rFonts w:asciiTheme="minorHAnsi" w:hAnsiTheme="minorHAnsi" w:cstheme="minorHAnsi"/>
          <w:w w:val="0"/>
          <w:sz w:val="24"/>
          <w:szCs w:val="24"/>
        </w:rPr>
        <w:t>, brasileiro</w:t>
      </w:r>
      <w:r w:rsidRPr="00F7337C">
        <w:rPr>
          <w:rFonts w:ascii="Calibri" w:hAnsi="Calibri" w:cs="Calibri"/>
          <w:w w:val="0"/>
          <w:sz w:val="24"/>
          <w:szCs w:val="24"/>
        </w:rPr>
        <w:t>, casado, portador do RG n°</w:t>
      </w:r>
      <w:r w:rsidR="00DE46F7">
        <w:rPr>
          <w:rFonts w:ascii="Calibri" w:hAnsi="Calibri" w:cs="Calibri"/>
          <w:w w:val="0"/>
          <w:sz w:val="24"/>
          <w:szCs w:val="24"/>
        </w:rPr>
        <w:t xml:space="preserve"> 4016732226</w:t>
      </w:r>
      <w:r w:rsidRPr="00F7337C">
        <w:rPr>
          <w:rFonts w:ascii="Calibri" w:hAnsi="Calibri" w:cs="Calibri"/>
          <w:w w:val="0"/>
          <w:sz w:val="24"/>
          <w:szCs w:val="24"/>
        </w:rPr>
        <w:t xml:space="preserve"> SSP-RS, inscrito no CPF sob o n°</w:t>
      </w:r>
      <w:r w:rsidR="00DE46F7">
        <w:rPr>
          <w:rFonts w:ascii="Calibri" w:hAnsi="Calibri" w:cs="Calibri"/>
          <w:w w:val="0"/>
          <w:sz w:val="24"/>
          <w:szCs w:val="24"/>
        </w:rPr>
        <w:t xml:space="preserve"> 250.631.110/68</w:t>
      </w:r>
      <w:r w:rsidRPr="00F7337C">
        <w:rPr>
          <w:rFonts w:ascii="Calibri" w:hAnsi="Calibri" w:cs="Calibri"/>
          <w:w w:val="0"/>
          <w:sz w:val="24"/>
          <w:szCs w:val="24"/>
        </w:rPr>
        <w:t xml:space="preserve">, residente e domiciliado na Rua </w:t>
      </w:r>
      <w:r w:rsidR="00DE46F7">
        <w:rPr>
          <w:rFonts w:ascii="Calibri" w:hAnsi="Calibri" w:cs="Calibri"/>
          <w:w w:val="0"/>
          <w:sz w:val="24"/>
          <w:szCs w:val="24"/>
        </w:rPr>
        <w:t>Cônego João Batista Sorg</w:t>
      </w:r>
      <w:r w:rsidRPr="00F7337C">
        <w:rPr>
          <w:rFonts w:ascii="Calibri" w:hAnsi="Calibri" w:cs="Calibri"/>
          <w:w w:val="0"/>
          <w:sz w:val="24"/>
          <w:szCs w:val="24"/>
        </w:rPr>
        <w:t>, nº</w:t>
      </w:r>
      <w:r w:rsidR="00DE46F7">
        <w:rPr>
          <w:rFonts w:ascii="Calibri" w:hAnsi="Calibri" w:cs="Calibri"/>
          <w:w w:val="0"/>
          <w:sz w:val="24"/>
          <w:szCs w:val="24"/>
        </w:rPr>
        <w:t xml:space="preserve"> 520</w:t>
      </w:r>
      <w:r w:rsidRPr="00F7337C">
        <w:rPr>
          <w:rFonts w:ascii="Calibri" w:hAnsi="Calibri" w:cs="Calibri"/>
          <w:w w:val="0"/>
          <w:sz w:val="24"/>
          <w:szCs w:val="24"/>
        </w:rPr>
        <w:t>, nesse Município</w:t>
      </w:r>
      <w:r w:rsidR="00DE46F7">
        <w:rPr>
          <w:rFonts w:ascii="Calibri" w:hAnsi="Calibri" w:cs="Calibri"/>
          <w:w w:val="0"/>
          <w:sz w:val="24"/>
          <w:szCs w:val="24"/>
        </w:rPr>
        <w:t xml:space="preserve"> de Chapada - RS</w:t>
      </w:r>
      <w:r w:rsidRPr="00F7337C">
        <w:rPr>
          <w:rFonts w:ascii="Calibri" w:hAnsi="Calibri" w:cs="Calibri"/>
          <w:w w:val="0"/>
          <w:sz w:val="24"/>
          <w:szCs w:val="24"/>
        </w:rPr>
        <w:t xml:space="preserve">, doravante denominada </w:t>
      </w:r>
      <w:r w:rsidRPr="003A78F8">
        <w:rPr>
          <w:rFonts w:ascii="Calibri" w:hAnsi="Calibri" w:cs="Calibri"/>
          <w:b/>
          <w:w w:val="0"/>
          <w:sz w:val="24"/>
          <w:szCs w:val="24"/>
          <w:u w:val="single"/>
        </w:rPr>
        <w:t>OSC</w:t>
      </w:r>
      <w:r w:rsidRPr="00F7337C">
        <w:rPr>
          <w:rFonts w:ascii="Calibri" w:hAnsi="Calibri" w:cs="Calibri"/>
          <w:w w:val="0"/>
          <w:sz w:val="24"/>
          <w:szCs w:val="24"/>
        </w:rPr>
        <w:t xml:space="preserve">, com fundamento na Lei Federal nº 13.019/2014, </w:t>
      </w:r>
      <w:r w:rsidR="00DE46F7">
        <w:rPr>
          <w:rFonts w:ascii="Calibri" w:hAnsi="Calibri" w:cs="Calibri"/>
          <w:w w:val="0"/>
          <w:sz w:val="24"/>
          <w:szCs w:val="24"/>
        </w:rPr>
        <w:t xml:space="preserve">na Lei Municipal nº </w:t>
      </w:r>
      <w:r w:rsidR="00766912">
        <w:rPr>
          <w:rFonts w:ascii="Calibri" w:hAnsi="Calibri" w:cs="Calibri"/>
          <w:w w:val="0"/>
          <w:sz w:val="24"/>
          <w:szCs w:val="24"/>
        </w:rPr>
        <w:t>3.007</w:t>
      </w:r>
      <w:r w:rsidR="00DE46F7">
        <w:rPr>
          <w:rFonts w:ascii="Calibri" w:hAnsi="Calibri" w:cs="Calibri"/>
          <w:w w:val="0"/>
          <w:sz w:val="24"/>
          <w:szCs w:val="24"/>
        </w:rPr>
        <w:t>/</w:t>
      </w:r>
      <w:r w:rsidR="00766912">
        <w:rPr>
          <w:rFonts w:ascii="Calibri" w:hAnsi="Calibri" w:cs="Calibri"/>
          <w:w w:val="0"/>
          <w:sz w:val="24"/>
          <w:szCs w:val="24"/>
        </w:rPr>
        <w:t>2019</w:t>
      </w:r>
      <w:r w:rsidR="00DE46F7">
        <w:rPr>
          <w:rFonts w:ascii="Calibri" w:hAnsi="Calibri" w:cs="Calibri"/>
          <w:w w:val="0"/>
          <w:sz w:val="24"/>
          <w:szCs w:val="24"/>
        </w:rPr>
        <w:t xml:space="preserve"> que </w:t>
      </w:r>
      <w:r w:rsidR="00DE46F7" w:rsidRPr="003A78F8">
        <w:rPr>
          <w:rFonts w:ascii="Calibri" w:hAnsi="Calibri" w:cs="Calibri"/>
          <w:i/>
          <w:w w:val="0"/>
          <w:sz w:val="24"/>
          <w:szCs w:val="24"/>
        </w:rPr>
        <w:t xml:space="preserve">“Autoriza o Município de Chapada firma parceria com a Associação de Pais e Amigos dos Excepcionais – APAE, </w:t>
      </w:r>
      <w:r w:rsidR="003A78F8" w:rsidRPr="003A78F8">
        <w:rPr>
          <w:rFonts w:ascii="Calibri" w:hAnsi="Calibri" w:cs="Calibri"/>
          <w:i/>
          <w:w w:val="0"/>
          <w:sz w:val="24"/>
          <w:szCs w:val="24"/>
        </w:rPr>
        <w:t xml:space="preserve"> </w:t>
      </w:r>
      <w:r w:rsidR="00DE46F7" w:rsidRPr="003A78F8">
        <w:rPr>
          <w:rFonts w:ascii="Calibri" w:hAnsi="Calibri" w:cs="Calibri"/>
          <w:i/>
          <w:w w:val="0"/>
          <w:sz w:val="24"/>
          <w:szCs w:val="24"/>
        </w:rPr>
        <w:t>nos termos da Lei 13.019/2014 e dá outras providências”</w:t>
      </w:r>
      <w:r w:rsidR="00DE46F7">
        <w:rPr>
          <w:rFonts w:ascii="Calibri" w:hAnsi="Calibri" w:cs="Calibri"/>
          <w:w w:val="0"/>
          <w:sz w:val="24"/>
          <w:szCs w:val="24"/>
        </w:rPr>
        <w:t xml:space="preserve">, </w:t>
      </w:r>
      <w:r w:rsidRPr="00F7337C">
        <w:rPr>
          <w:rFonts w:ascii="Calibri" w:hAnsi="Calibri" w:cs="Calibri"/>
          <w:w w:val="0"/>
          <w:sz w:val="24"/>
          <w:szCs w:val="24"/>
        </w:rPr>
        <w:t>bem como nos princípios que regem a Administração Pública e demais normas pertinentes, celebram este Termo de</w:t>
      </w:r>
      <w:r w:rsidR="00F100CD">
        <w:rPr>
          <w:rFonts w:ascii="Calibri" w:hAnsi="Calibri" w:cs="Calibri"/>
          <w:w w:val="0"/>
          <w:sz w:val="24"/>
          <w:szCs w:val="24"/>
        </w:rPr>
        <w:t xml:space="preserve"> Colaboração</w:t>
      </w:r>
      <w:r w:rsidRPr="00F7337C">
        <w:rPr>
          <w:rFonts w:ascii="Calibri" w:hAnsi="Calibri" w:cs="Calibri"/>
          <w:w w:val="0"/>
          <w:sz w:val="24"/>
          <w:szCs w:val="24"/>
        </w:rPr>
        <w:t>, na forma e condições estabelecidas nas seguintes cláusulas:</w:t>
      </w:r>
    </w:p>
    <w:p w14:paraId="7E11C6CC" w14:textId="77777777" w:rsidR="006E4874" w:rsidRPr="00F7337C" w:rsidRDefault="006E4874" w:rsidP="006E4874">
      <w:pPr>
        <w:pStyle w:val="SemEspaamento"/>
        <w:spacing w:line="360" w:lineRule="auto"/>
        <w:ind w:firstLine="567"/>
        <w:jc w:val="both"/>
        <w:rPr>
          <w:rFonts w:ascii="Calibri" w:hAnsi="Calibri" w:cs="Calibri"/>
          <w:sz w:val="24"/>
          <w:szCs w:val="24"/>
        </w:rPr>
      </w:pPr>
    </w:p>
    <w:p w14:paraId="7E11C6CD" w14:textId="77777777" w:rsidR="006E4874" w:rsidRPr="00F7337C" w:rsidRDefault="006E4874" w:rsidP="006E4874">
      <w:pPr>
        <w:pStyle w:val="SemEspaamento"/>
        <w:spacing w:line="360" w:lineRule="auto"/>
        <w:ind w:firstLine="567"/>
        <w:jc w:val="both"/>
        <w:rPr>
          <w:rFonts w:ascii="Calibri" w:hAnsi="Calibri" w:cs="Calibri"/>
          <w:b/>
          <w:w w:val="0"/>
          <w:sz w:val="24"/>
          <w:szCs w:val="24"/>
        </w:rPr>
      </w:pPr>
      <w:r>
        <w:rPr>
          <w:rFonts w:ascii="Calibri" w:hAnsi="Calibri" w:cs="Calibri"/>
          <w:b/>
          <w:w w:val="0"/>
          <w:sz w:val="24"/>
          <w:szCs w:val="24"/>
        </w:rPr>
        <w:t xml:space="preserve">1. </w:t>
      </w:r>
      <w:r w:rsidRPr="00F7337C">
        <w:rPr>
          <w:rFonts w:ascii="Calibri" w:hAnsi="Calibri" w:cs="Calibri"/>
          <w:b/>
          <w:w w:val="0"/>
          <w:sz w:val="24"/>
          <w:szCs w:val="24"/>
        </w:rPr>
        <w:t xml:space="preserve">DO OBJETO </w:t>
      </w:r>
    </w:p>
    <w:p w14:paraId="7E11C6CE"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1.1.</w:t>
      </w:r>
      <w:r w:rsidRPr="00F7337C">
        <w:rPr>
          <w:rFonts w:ascii="Calibri" w:hAnsi="Calibri" w:cs="Calibri"/>
          <w:w w:val="0"/>
          <w:sz w:val="24"/>
          <w:szCs w:val="24"/>
        </w:rPr>
        <w:t xml:space="preserve"> O presente Termo de Colaboração tem por objeto estabelecer as condições para a execução de </w:t>
      </w:r>
      <w:r w:rsidR="00F100CD">
        <w:rPr>
          <w:rFonts w:ascii="Calibri" w:hAnsi="Calibri" w:cs="Calibri"/>
          <w:w w:val="0"/>
          <w:sz w:val="24"/>
          <w:szCs w:val="24"/>
        </w:rPr>
        <w:t xml:space="preserve">serviços educacionais para garantir o ensino-aprendizagem aos alunos portadores de necessidades especiais, para a Secretaria Municipal de Educação, Cultura e Desportos, com fundamento no art. 208, III da Constituição Federal. </w:t>
      </w:r>
    </w:p>
    <w:p w14:paraId="7E11C6CF" w14:textId="77777777" w:rsidR="006E4874" w:rsidRPr="00F7337C" w:rsidRDefault="006E4874" w:rsidP="006E4874">
      <w:pPr>
        <w:pStyle w:val="SemEspaamento"/>
        <w:spacing w:line="360" w:lineRule="auto"/>
        <w:ind w:firstLine="567"/>
        <w:jc w:val="both"/>
        <w:rPr>
          <w:rFonts w:ascii="Calibri" w:hAnsi="Calibri" w:cs="Calibri"/>
          <w:sz w:val="24"/>
          <w:szCs w:val="24"/>
        </w:rPr>
      </w:pPr>
    </w:p>
    <w:p w14:paraId="7E11C6D0" w14:textId="77777777" w:rsidR="006E4874" w:rsidRPr="00F7337C" w:rsidRDefault="006E4874" w:rsidP="006E4874">
      <w:pPr>
        <w:pStyle w:val="SemEspaamento"/>
        <w:spacing w:line="360" w:lineRule="auto"/>
        <w:ind w:firstLine="567"/>
        <w:jc w:val="both"/>
        <w:rPr>
          <w:rFonts w:ascii="Calibri" w:hAnsi="Calibri" w:cs="Calibri"/>
          <w:b/>
          <w:sz w:val="24"/>
          <w:szCs w:val="24"/>
        </w:rPr>
      </w:pPr>
      <w:r>
        <w:rPr>
          <w:rFonts w:ascii="Calibri" w:hAnsi="Calibri" w:cs="Calibri"/>
          <w:b/>
          <w:w w:val="0"/>
          <w:sz w:val="24"/>
          <w:szCs w:val="24"/>
        </w:rPr>
        <w:t xml:space="preserve">2. </w:t>
      </w:r>
      <w:r w:rsidRPr="00F7337C">
        <w:rPr>
          <w:rFonts w:ascii="Calibri" w:hAnsi="Calibri" w:cs="Calibri"/>
          <w:b/>
          <w:w w:val="0"/>
          <w:sz w:val="24"/>
          <w:szCs w:val="24"/>
        </w:rPr>
        <w:t>DA TRANSFERÊNCIA FINANCEIRA</w:t>
      </w:r>
    </w:p>
    <w:p w14:paraId="7E11C6D1"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lastRenderedPageBreak/>
        <w:t>2.1.</w:t>
      </w:r>
      <w:r w:rsidRPr="00F7337C">
        <w:rPr>
          <w:rFonts w:ascii="Calibri" w:hAnsi="Calibri" w:cs="Calibri"/>
          <w:w w:val="0"/>
          <w:sz w:val="24"/>
          <w:szCs w:val="24"/>
        </w:rPr>
        <w:t xml:space="preserve"> A Administração Pública repassará a OSC o valor de R$</w:t>
      </w:r>
      <w:r w:rsidR="00495A4D">
        <w:rPr>
          <w:rFonts w:ascii="Calibri" w:hAnsi="Calibri" w:cs="Calibri"/>
          <w:w w:val="0"/>
          <w:sz w:val="24"/>
          <w:szCs w:val="24"/>
        </w:rPr>
        <w:t xml:space="preserve"> </w:t>
      </w:r>
      <w:r w:rsidR="000D3EC2">
        <w:rPr>
          <w:rFonts w:ascii="Calibri" w:hAnsi="Calibri" w:cs="Calibri"/>
          <w:w w:val="0"/>
          <w:sz w:val="24"/>
          <w:szCs w:val="24"/>
        </w:rPr>
        <w:t>100.000,00</w:t>
      </w:r>
      <w:r w:rsidR="00F100CD">
        <w:rPr>
          <w:rFonts w:ascii="Calibri" w:hAnsi="Calibri" w:cs="Calibri"/>
          <w:w w:val="0"/>
          <w:sz w:val="24"/>
          <w:szCs w:val="24"/>
        </w:rPr>
        <w:t xml:space="preserve"> (</w:t>
      </w:r>
      <w:r w:rsidR="000D3EC2">
        <w:rPr>
          <w:rFonts w:ascii="Calibri" w:hAnsi="Calibri" w:cs="Calibri"/>
          <w:w w:val="0"/>
          <w:sz w:val="24"/>
          <w:szCs w:val="24"/>
        </w:rPr>
        <w:t>cem</w:t>
      </w:r>
      <w:r w:rsidR="00F100CD">
        <w:rPr>
          <w:rFonts w:ascii="Calibri" w:hAnsi="Calibri" w:cs="Calibri"/>
          <w:w w:val="0"/>
          <w:sz w:val="24"/>
          <w:szCs w:val="24"/>
        </w:rPr>
        <w:t xml:space="preserve"> mil reais</w:t>
      </w:r>
      <w:r w:rsidRPr="00F7337C">
        <w:rPr>
          <w:rFonts w:ascii="Calibri" w:hAnsi="Calibri" w:cs="Calibri"/>
          <w:w w:val="0"/>
          <w:sz w:val="24"/>
          <w:szCs w:val="24"/>
        </w:rPr>
        <w:t xml:space="preserve">), conforme cronograma de desembolso, constante no Plano de Trabalho anexo a este Termo de </w:t>
      </w:r>
      <w:r w:rsidR="00F100CD">
        <w:rPr>
          <w:rFonts w:ascii="Calibri" w:hAnsi="Calibri" w:cs="Calibri"/>
          <w:w w:val="0"/>
          <w:sz w:val="24"/>
          <w:szCs w:val="24"/>
        </w:rPr>
        <w:t>Colaboração.</w:t>
      </w:r>
    </w:p>
    <w:p w14:paraId="7E11C6D2" w14:textId="1986A531" w:rsidR="00F100CD"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2.2.</w:t>
      </w:r>
      <w:r w:rsidRPr="00F7337C">
        <w:rPr>
          <w:rFonts w:ascii="Calibri" w:hAnsi="Calibri" w:cs="Calibri"/>
          <w:w w:val="0"/>
          <w:sz w:val="24"/>
          <w:szCs w:val="24"/>
        </w:rPr>
        <w:t xml:space="preserve"> </w:t>
      </w:r>
      <w:r w:rsidR="00D30BF5">
        <w:rPr>
          <w:rFonts w:ascii="Calibri" w:hAnsi="Calibri" w:cs="Calibri"/>
          <w:w w:val="0"/>
          <w:sz w:val="24"/>
          <w:szCs w:val="24"/>
        </w:rPr>
        <w:t xml:space="preserve">As despesas decorrentes do presente Termo de Colaboração correrão a conta </w:t>
      </w:r>
      <w:r w:rsidRPr="00F7337C">
        <w:rPr>
          <w:rFonts w:ascii="Calibri" w:hAnsi="Calibri" w:cs="Calibri"/>
          <w:w w:val="0"/>
          <w:sz w:val="24"/>
          <w:szCs w:val="24"/>
        </w:rPr>
        <w:t xml:space="preserve">da </w:t>
      </w:r>
      <w:r w:rsidR="00F100CD">
        <w:rPr>
          <w:rFonts w:ascii="Calibri" w:hAnsi="Calibri" w:cs="Calibri"/>
          <w:w w:val="0"/>
          <w:sz w:val="24"/>
          <w:szCs w:val="24"/>
        </w:rPr>
        <w:t xml:space="preserve">seguinte </w:t>
      </w:r>
      <w:r w:rsidRPr="00F7337C">
        <w:rPr>
          <w:rFonts w:ascii="Calibri" w:hAnsi="Calibri" w:cs="Calibri"/>
          <w:w w:val="0"/>
          <w:sz w:val="24"/>
          <w:szCs w:val="24"/>
        </w:rPr>
        <w:t>dotação orçamentária</w:t>
      </w:r>
      <w:r w:rsidR="00F100CD">
        <w:rPr>
          <w:rFonts w:ascii="Calibri" w:hAnsi="Calibri" w:cs="Calibri"/>
          <w:w w:val="0"/>
          <w:sz w:val="24"/>
          <w:szCs w:val="24"/>
        </w:rPr>
        <w:t>:</w:t>
      </w:r>
    </w:p>
    <w:p w14:paraId="7E11C6D3" w14:textId="26DF61BF" w:rsidR="00F100CD" w:rsidRPr="000D3EC2" w:rsidRDefault="00F100CD" w:rsidP="000D3EC2">
      <w:pPr>
        <w:pStyle w:val="SemEspaamento"/>
        <w:jc w:val="both"/>
        <w:rPr>
          <w:rFonts w:asciiTheme="minorHAnsi" w:hAnsiTheme="minorHAnsi" w:cs="Calibri"/>
          <w:w w:val="0"/>
          <w:sz w:val="24"/>
          <w:szCs w:val="24"/>
        </w:rPr>
      </w:pPr>
      <w:r w:rsidRPr="000D3EC2">
        <w:rPr>
          <w:rFonts w:asciiTheme="minorHAnsi" w:hAnsiTheme="minorHAnsi" w:cs="Calibri"/>
          <w:w w:val="0"/>
          <w:sz w:val="24"/>
          <w:szCs w:val="24"/>
        </w:rPr>
        <w:t xml:space="preserve">08 </w:t>
      </w:r>
      <w:r w:rsidRPr="000D3EC2">
        <w:rPr>
          <w:rFonts w:asciiTheme="minorHAnsi" w:hAnsiTheme="minorHAnsi" w:cs="Calibri"/>
          <w:w w:val="0"/>
          <w:sz w:val="24"/>
          <w:szCs w:val="24"/>
        </w:rPr>
        <w:tab/>
        <w:t>Secretaria de Educação</w:t>
      </w:r>
    </w:p>
    <w:p w14:paraId="7E11C6D4" w14:textId="77777777" w:rsidR="000D3EC2" w:rsidRPr="000D3EC2" w:rsidRDefault="000D3EC2" w:rsidP="000D3EC2">
      <w:pPr>
        <w:jc w:val="both"/>
        <w:rPr>
          <w:rFonts w:asciiTheme="minorHAnsi" w:hAnsiTheme="minorHAnsi" w:cs="Arial"/>
        </w:rPr>
      </w:pPr>
      <w:r w:rsidRPr="000D3EC2">
        <w:rPr>
          <w:rFonts w:asciiTheme="minorHAnsi" w:hAnsiTheme="minorHAnsi" w:cs="Arial"/>
        </w:rPr>
        <w:t>0805 12 367 0052 2040 33504300000000 0001 26258.7 SUBVENCOES SOCIAIS</w:t>
      </w:r>
    </w:p>
    <w:p w14:paraId="7E11C6D5" w14:textId="77777777" w:rsidR="000D3EC2" w:rsidRDefault="000D3EC2" w:rsidP="000D3EC2">
      <w:pPr>
        <w:jc w:val="both"/>
        <w:rPr>
          <w:rFonts w:asciiTheme="minorHAnsi" w:hAnsiTheme="minorHAnsi" w:cs="Arial"/>
        </w:rPr>
      </w:pPr>
      <w:r w:rsidRPr="000D3EC2">
        <w:rPr>
          <w:rFonts w:asciiTheme="minorHAnsi" w:hAnsiTheme="minorHAnsi" w:cs="Arial"/>
        </w:rPr>
        <w:t>0805 12 367 0052 2040 44504200000000 0001 61396.7 AUXILIOS</w:t>
      </w:r>
    </w:p>
    <w:p w14:paraId="7E11C6D6" w14:textId="77777777" w:rsidR="000D3EC2" w:rsidRPr="000D3EC2" w:rsidRDefault="000D3EC2" w:rsidP="000D3EC2">
      <w:pPr>
        <w:jc w:val="both"/>
        <w:rPr>
          <w:rFonts w:asciiTheme="minorHAnsi" w:hAnsiTheme="minorHAnsi" w:cs="Arial"/>
        </w:rPr>
      </w:pPr>
    </w:p>
    <w:p w14:paraId="5F446510" w14:textId="77777777" w:rsidR="00730212" w:rsidRDefault="00177BC2" w:rsidP="006E4874">
      <w:pPr>
        <w:pStyle w:val="SemEspaamento"/>
        <w:spacing w:line="360" w:lineRule="auto"/>
        <w:ind w:firstLine="567"/>
        <w:jc w:val="both"/>
        <w:rPr>
          <w:rFonts w:ascii="Calibri" w:hAnsi="Calibri" w:cs="Calibri"/>
          <w:w w:val="0"/>
          <w:sz w:val="24"/>
          <w:szCs w:val="24"/>
        </w:rPr>
      </w:pPr>
      <w:r>
        <w:rPr>
          <w:rFonts w:ascii="Calibri" w:hAnsi="Calibri" w:cs="Calibri"/>
          <w:b/>
          <w:w w:val="0"/>
          <w:sz w:val="24"/>
          <w:szCs w:val="24"/>
        </w:rPr>
        <w:t xml:space="preserve">2.3. </w:t>
      </w:r>
      <w:r>
        <w:rPr>
          <w:rFonts w:ascii="Calibri" w:hAnsi="Calibri" w:cs="Calibri"/>
          <w:w w:val="0"/>
          <w:sz w:val="24"/>
          <w:szCs w:val="24"/>
        </w:rPr>
        <w:t>Os r</w:t>
      </w:r>
      <w:r w:rsidR="000D3EC2">
        <w:rPr>
          <w:rFonts w:ascii="Calibri" w:hAnsi="Calibri" w:cs="Calibri"/>
          <w:w w:val="0"/>
          <w:sz w:val="24"/>
          <w:szCs w:val="24"/>
        </w:rPr>
        <w:t xml:space="preserve">epasses se darão </w:t>
      </w:r>
      <w:r w:rsidR="00730212">
        <w:rPr>
          <w:rFonts w:ascii="Calibri" w:hAnsi="Calibri" w:cs="Calibri"/>
          <w:w w:val="0"/>
          <w:sz w:val="24"/>
          <w:szCs w:val="24"/>
        </w:rPr>
        <w:t>da seguinte forma:</w:t>
      </w:r>
    </w:p>
    <w:p w14:paraId="45851784" w14:textId="77777777" w:rsidR="00730212" w:rsidRDefault="00730212" w:rsidP="006E4874">
      <w:pPr>
        <w:pStyle w:val="SemEspaamento"/>
        <w:spacing w:line="360" w:lineRule="auto"/>
        <w:ind w:firstLine="567"/>
        <w:jc w:val="both"/>
        <w:rPr>
          <w:rFonts w:ascii="Calibri" w:hAnsi="Calibri" w:cs="Calibri"/>
          <w:w w:val="0"/>
          <w:sz w:val="24"/>
          <w:szCs w:val="24"/>
        </w:rPr>
      </w:pPr>
      <w:r w:rsidRPr="00F66368">
        <w:rPr>
          <w:rFonts w:ascii="Calibri" w:hAnsi="Calibri" w:cs="Calibri"/>
          <w:b/>
          <w:w w:val="0"/>
          <w:sz w:val="24"/>
          <w:szCs w:val="24"/>
        </w:rPr>
        <w:t>2.3.1.</w:t>
      </w:r>
      <w:r>
        <w:rPr>
          <w:rFonts w:ascii="Calibri" w:hAnsi="Calibri" w:cs="Calibri"/>
          <w:w w:val="0"/>
          <w:sz w:val="24"/>
          <w:szCs w:val="24"/>
        </w:rPr>
        <w:t xml:space="preserve"> </w:t>
      </w:r>
      <w:r w:rsidR="000D3EC2">
        <w:rPr>
          <w:rFonts w:ascii="Calibri" w:hAnsi="Calibri" w:cs="Calibri"/>
          <w:w w:val="0"/>
          <w:sz w:val="24"/>
          <w:szCs w:val="24"/>
        </w:rPr>
        <w:t>em parcela única  no valor de R$ 60.000,00 (sessenta mil reais) destinados para despesas de Capital</w:t>
      </w:r>
      <w:r>
        <w:rPr>
          <w:rFonts w:ascii="Calibri" w:hAnsi="Calibri" w:cs="Calibri"/>
          <w:w w:val="0"/>
          <w:sz w:val="24"/>
          <w:szCs w:val="24"/>
        </w:rPr>
        <w:t>;</w:t>
      </w:r>
      <w:r w:rsidR="000D3EC2">
        <w:rPr>
          <w:rFonts w:ascii="Calibri" w:hAnsi="Calibri" w:cs="Calibri"/>
          <w:w w:val="0"/>
          <w:sz w:val="24"/>
          <w:szCs w:val="24"/>
        </w:rPr>
        <w:t xml:space="preserve"> e </w:t>
      </w:r>
    </w:p>
    <w:p w14:paraId="7E11C6D7" w14:textId="1C2031F4" w:rsidR="00177BC2" w:rsidRDefault="00F66368" w:rsidP="006E4874">
      <w:pPr>
        <w:pStyle w:val="SemEspaamento"/>
        <w:spacing w:line="360" w:lineRule="auto"/>
        <w:ind w:firstLine="567"/>
        <w:jc w:val="both"/>
        <w:rPr>
          <w:rFonts w:ascii="Calibri" w:hAnsi="Calibri" w:cs="Calibri"/>
          <w:w w:val="0"/>
          <w:sz w:val="24"/>
          <w:szCs w:val="24"/>
        </w:rPr>
      </w:pPr>
      <w:r w:rsidRPr="00F66368">
        <w:rPr>
          <w:rFonts w:ascii="Calibri" w:hAnsi="Calibri" w:cs="Calibri"/>
          <w:b/>
          <w:w w:val="0"/>
          <w:sz w:val="24"/>
          <w:szCs w:val="24"/>
        </w:rPr>
        <w:t>2.3.2.</w:t>
      </w:r>
      <w:r>
        <w:rPr>
          <w:rFonts w:ascii="Calibri" w:hAnsi="Calibri" w:cs="Calibri"/>
          <w:w w:val="0"/>
          <w:sz w:val="24"/>
          <w:szCs w:val="24"/>
        </w:rPr>
        <w:t xml:space="preserve"> </w:t>
      </w:r>
      <w:r w:rsidR="000D3EC2">
        <w:rPr>
          <w:rFonts w:ascii="Calibri" w:hAnsi="Calibri" w:cs="Calibri"/>
          <w:w w:val="0"/>
          <w:sz w:val="24"/>
          <w:szCs w:val="24"/>
        </w:rPr>
        <w:t>R$ 40.000,00 (quarenta mil reais) repassados de forma mensal, em 10 parcelas</w:t>
      </w:r>
      <w:r w:rsidR="006F2B26">
        <w:rPr>
          <w:rFonts w:ascii="Calibri" w:hAnsi="Calibri" w:cs="Calibri"/>
          <w:w w:val="0"/>
          <w:sz w:val="24"/>
          <w:szCs w:val="24"/>
        </w:rPr>
        <w:t>, de R$.4.000,00 (quatro mil reais) cada uma</w:t>
      </w:r>
      <w:r w:rsidR="00177BC2">
        <w:rPr>
          <w:rFonts w:ascii="Calibri" w:hAnsi="Calibri" w:cs="Calibri"/>
          <w:w w:val="0"/>
          <w:sz w:val="24"/>
          <w:szCs w:val="24"/>
        </w:rPr>
        <w:t>.</w:t>
      </w:r>
    </w:p>
    <w:p w14:paraId="7E11C6D8" w14:textId="3714BFF5" w:rsidR="00177BC2" w:rsidRDefault="00177BC2" w:rsidP="006E4874">
      <w:pPr>
        <w:pStyle w:val="SemEspaamento"/>
        <w:spacing w:line="360" w:lineRule="auto"/>
        <w:ind w:firstLine="567"/>
        <w:jc w:val="both"/>
        <w:rPr>
          <w:rFonts w:ascii="Calibri" w:hAnsi="Calibri" w:cs="Calibri"/>
          <w:w w:val="0"/>
          <w:sz w:val="24"/>
          <w:szCs w:val="24"/>
        </w:rPr>
      </w:pPr>
      <w:r>
        <w:rPr>
          <w:rFonts w:ascii="Calibri" w:hAnsi="Calibri" w:cs="Calibri"/>
          <w:b/>
          <w:w w:val="0"/>
          <w:sz w:val="24"/>
          <w:szCs w:val="24"/>
        </w:rPr>
        <w:t>2.3.</w:t>
      </w:r>
      <w:r w:rsidR="00F66368">
        <w:rPr>
          <w:rFonts w:ascii="Calibri" w:hAnsi="Calibri" w:cs="Calibri"/>
          <w:b/>
          <w:w w:val="0"/>
          <w:sz w:val="24"/>
          <w:szCs w:val="24"/>
        </w:rPr>
        <w:t>3</w:t>
      </w:r>
      <w:r>
        <w:rPr>
          <w:rFonts w:ascii="Calibri" w:hAnsi="Calibri" w:cs="Calibri"/>
          <w:b/>
          <w:w w:val="0"/>
          <w:sz w:val="24"/>
          <w:szCs w:val="24"/>
        </w:rPr>
        <w:t xml:space="preserve">. </w:t>
      </w:r>
      <w:r>
        <w:rPr>
          <w:rFonts w:ascii="Calibri" w:hAnsi="Calibri" w:cs="Calibri"/>
          <w:w w:val="0"/>
          <w:sz w:val="24"/>
          <w:szCs w:val="24"/>
        </w:rPr>
        <w:t>Os repasses se darão mediante depósito identificado, para a seguinte conta específica:</w:t>
      </w:r>
    </w:p>
    <w:p w14:paraId="7E11C6D9" w14:textId="77777777" w:rsidR="00177BC2" w:rsidRPr="001C46C9" w:rsidRDefault="00177BC2" w:rsidP="006E4874">
      <w:pPr>
        <w:pStyle w:val="SemEspaamento"/>
        <w:spacing w:line="360" w:lineRule="auto"/>
        <w:ind w:firstLine="567"/>
        <w:jc w:val="both"/>
        <w:rPr>
          <w:rFonts w:ascii="Calibri" w:hAnsi="Calibri" w:cs="Calibri"/>
          <w:b/>
          <w:w w:val="0"/>
          <w:sz w:val="24"/>
          <w:szCs w:val="24"/>
          <w:u w:val="single"/>
        </w:rPr>
      </w:pPr>
      <w:r w:rsidRPr="001C46C9">
        <w:rPr>
          <w:rFonts w:ascii="Calibri" w:hAnsi="Calibri" w:cs="Calibri"/>
          <w:b/>
          <w:w w:val="0"/>
          <w:sz w:val="24"/>
          <w:szCs w:val="24"/>
          <w:u w:val="single"/>
        </w:rPr>
        <w:t>Banco:</w:t>
      </w:r>
      <w:r w:rsidR="001C46C9" w:rsidRPr="001C46C9">
        <w:rPr>
          <w:rFonts w:ascii="Calibri" w:hAnsi="Calibri" w:cs="Calibri"/>
          <w:b/>
          <w:w w:val="0"/>
          <w:sz w:val="24"/>
          <w:szCs w:val="24"/>
          <w:u w:val="single"/>
        </w:rPr>
        <w:t xml:space="preserve"> BANCO DO BRASIL</w:t>
      </w:r>
    </w:p>
    <w:p w14:paraId="7E11C6DA" w14:textId="77777777" w:rsidR="00177BC2" w:rsidRPr="001C46C9" w:rsidRDefault="00177BC2" w:rsidP="006E4874">
      <w:pPr>
        <w:pStyle w:val="SemEspaamento"/>
        <w:spacing w:line="360" w:lineRule="auto"/>
        <w:ind w:firstLine="567"/>
        <w:jc w:val="both"/>
        <w:rPr>
          <w:rFonts w:ascii="Calibri" w:hAnsi="Calibri" w:cs="Calibri"/>
          <w:b/>
          <w:w w:val="0"/>
          <w:sz w:val="24"/>
          <w:szCs w:val="24"/>
          <w:u w:val="single"/>
        </w:rPr>
      </w:pPr>
      <w:r w:rsidRPr="001C46C9">
        <w:rPr>
          <w:rFonts w:ascii="Calibri" w:hAnsi="Calibri" w:cs="Calibri"/>
          <w:b/>
          <w:w w:val="0"/>
          <w:sz w:val="24"/>
          <w:szCs w:val="24"/>
          <w:u w:val="single"/>
        </w:rPr>
        <w:t>Agência:</w:t>
      </w:r>
      <w:r w:rsidR="001C46C9" w:rsidRPr="001C46C9">
        <w:rPr>
          <w:rFonts w:ascii="Calibri" w:hAnsi="Calibri" w:cs="Calibri"/>
          <w:b/>
          <w:w w:val="0"/>
          <w:sz w:val="24"/>
          <w:szCs w:val="24"/>
          <w:u w:val="single"/>
        </w:rPr>
        <w:t xml:space="preserve"> 1370-6</w:t>
      </w:r>
    </w:p>
    <w:p w14:paraId="7E11C6DB" w14:textId="77777777" w:rsidR="00177BC2" w:rsidRPr="001C46C9" w:rsidRDefault="00177BC2" w:rsidP="006E4874">
      <w:pPr>
        <w:pStyle w:val="SemEspaamento"/>
        <w:spacing w:line="360" w:lineRule="auto"/>
        <w:ind w:firstLine="567"/>
        <w:jc w:val="both"/>
        <w:rPr>
          <w:rFonts w:ascii="Calibri" w:hAnsi="Calibri" w:cs="Calibri"/>
          <w:b/>
          <w:w w:val="0"/>
          <w:sz w:val="24"/>
          <w:szCs w:val="24"/>
          <w:u w:val="single"/>
        </w:rPr>
      </w:pPr>
      <w:r w:rsidRPr="001C46C9">
        <w:rPr>
          <w:rFonts w:ascii="Calibri" w:hAnsi="Calibri" w:cs="Calibri"/>
          <w:b/>
          <w:w w:val="0"/>
          <w:sz w:val="24"/>
          <w:szCs w:val="24"/>
          <w:u w:val="single"/>
        </w:rPr>
        <w:t>Conta</w:t>
      </w:r>
      <w:r w:rsidR="001C46C9">
        <w:rPr>
          <w:rFonts w:ascii="Calibri" w:hAnsi="Calibri" w:cs="Calibri"/>
          <w:b/>
          <w:w w:val="0"/>
          <w:sz w:val="24"/>
          <w:szCs w:val="24"/>
          <w:u w:val="single"/>
        </w:rPr>
        <w:t xml:space="preserve"> Corrente</w:t>
      </w:r>
      <w:r w:rsidRPr="001C46C9">
        <w:rPr>
          <w:rFonts w:ascii="Calibri" w:hAnsi="Calibri" w:cs="Calibri"/>
          <w:b/>
          <w:w w:val="0"/>
          <w:sz w:val="24"/>
          <w:szCs w:val="24"/>
          <w:u w:val="single"/>
        </w:rPr>
        <w:t>:</w:t>
      </w:r>
      <w:r w:rsidR="001C46C9" w:rsidRPr="001C46C9">
        <w:rPr>
          <w:rFonts w:ascii="Calibri" w:hAnsi="Calibri" w:cs="Calibri"/>
          <w:b/>
          <w:w w:val="0"/>
          <w:sz w:val="24"/>
          <w:szCs w:val="24"/>
          <w:u w:val="single"/>
        </w:rPr>
        <w:t xml:space="preserve"> 13722-7</w:t>
      </w:r>
    </w:p>
    <w:p w14:paraId="7E11C6DC"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2.</w:t>
      </w:r>
      <w:r w:rsidR="00177BC2">
        <w:rPr>
          <w:rFonts w:ascii="Calibri" w:hAnsi="Calibri" w:cs="Calibri"/>
          <w:b/>
          <w:w w:val="0"/>
          <w:sz w:val="24"/>
          <w:szCs w:val="24"/>
        </w:rPr>
        <w:t>4</w:t>
      </w:r>
      <w:r w:rsidRPr="00F7337C">
        <w:rPr>
          <w:rFonts w:ascii="Calibri" w:hAnsi="Calibri" w:cs="Calibri"/>
          <w:b/>
          <w:w w:val="0"/>
          <w:sz w:val="24"/>
          <w:szCs w:val="24"/>
        </w:rPr>
        <w:t>.</w:t>
      </w:r>
      <w:r w:rsidRPr="00F7337C">
        <w:rPr>
          <w:rFonts w:ascii="Calibri" w:hAnsi="Calibri" w:cs="Calibri"/>
          <w:w w:val="0"/>
          <w:sz w:val="24"/>
          <w:szCs w:val="24"/>
        </w:rPr>
        <w:t xml:space="preserve"> Em caso de celebração de aditivos, deverão ser indicados nos mesmos, os créditos e empenhos para cobertura de cada parcela da despesa a ser transferida.</w:t>
      </w:r>
    </w:p>
    <w:p w14:paraId="7E11C6DD" w14:textId="77777777" w:rsidR="006E4874" w:rsidRPr="00F7337C" w:rsidRDefault="00177BC2" w:rsidP="006E4874">
      <w:pPr>
        <w:pStyle w:val="SemEspaamento"/>
        <w:spacing w:line="360" w:lineRule="auto"/>
        <w:ind w:firstLine="567"/>
        <w:jc w:val="both"/>
        <w:rPr>
          <w:rFonts w:ascii="Calibri" w:hAnsi="Calibri" w:cs="Calibri"/>
          <w:w w:val="0"/>
          <w:sz w:val="24"/>
          <w:szCs w:val="24"/>
        </w:rPr>
      </w:pPr>
      <w:r>
        <w:rPr>
          <w:rFonts w:ascii="Calibri" w:hAnsi="Calibri" w:cs="Calibri"/>
          <w:b/>
          <w:w w:val="0"/>
          <w:sz w:val="24"/>
          <w:szCs w:val="24"/>
        </w:rPr>
        <w:t>2.5</w:t>
      </w:r>
      <w:r w:rsidR="006E4874" w:rsidRPr="00F7337C">
        <w:rPr>
          <w:rFonts w:ascii="Calibri" w:hAnsi="Calibri" w:cs="Calibri"/>
          <w:b/>
          <w:w w:val="0"/>
          <w:sz w:val="24"/>
          <w:szCs w:val="24"/>
        </w:rPr>
        <w:t>.</w:t>
      </w:r>
      <w:r w:rsidR="006E4874" w:rsidRPr="00F7337C">
        <w:rPr>
          <w:rFonts w:ascii="Calibri" w:hAnsi="Calibri" w:cs="Calibri"/>
          <w:w w:val="0"/>
          <w:sz w:val="24"/>
          <w:szCs w:val="24"/>
        </w:rPr>
        <w:t xml:space="preserve"> Na ocorrência de cancelamento de Restos a Pagar, o quantitativo poderá ser reduzido até a etapa que apresente funcionalidade, mediante aprovação prévia da Administração Pública.</w:t>
      </w:r>
    </w:p>
    <w:p w14:paraId="7E11C6DE" w14:textId="77777777" w:rsidR="006E4874" w:rsidRPr="00F7337C" w:rsidRDefault="006E4874" w:rsidP="006E4874">
      <w:pPr>
        <w:pStyle w:val="SemEspaamento"/>
        <w:spacing w:line="360" w:lineRule="auto"/>
        <w:ind w:firstLine="567"/>
        <w:jc w:val="both"/>
        <w:rPr>
          <w:rFonts w:ascii="Calibri" w:hAnsi="Calibri" w:cs="Calibri"/>
          <w:sz w:val="24"/>
          <w:szCs w:val="24"/>
        </w:rPr>
      </w:pPr>
    </w:p>
    <w:p w14:paraId="7E11C6DF" w14:textId="77777777" w:rsidR="006E4874" w:rsidRPr="00F7337C" w:rsidRDefault="006E4874" w:rsidP="006E4874">
      <w:pPr>
        <w:pStyle w:val="SemEspaamento"/>
        <w:spacing w:line="360" w:lineRule="auto"/>
        <w:ind w:firstLine="567"/>
        <w:jc w:val="both"/>
        <w:rPr>
          <w:rFonts w:ascii="Calibri" w:hAnsi="Calibri" w:cs="Calibri"/>
          <w:b/>
          <w:sz w:val="24"/>
          <w:szCs w:val="24"/>
        </w:rPr>
      </w:pPr>
      <w:r>
        <w:rPr>
          <w:rFonts w:ascii="Calibri" w:hAnsi="Calibri" w:cs="Calibri"/>
          <w:b/>
          <w:w w:val="0"/>
          <w:sz w:val="24"/>
          <w:szCs w:val="24"/>
        </w:rPr>
        <w:t xml:space="preserve">3. </w:t>
      </w:r>
      <w:r w:rsidRPr="00F7337C">
        <w:rPr>
          <w:rFonts w:ascii="Calibri" w:hAnsi="Calibri" w:cs="Calibri"/>
          <w:b/>
          <w:w w:val="0"/>
          <w:sz w:val="24"/>
          <w:szCs w:val="24"/>
        </w:rPr>
        <w:t>DA CONTRAPARTIDA DA OSC</w:t>
      </w:r>
    </w:p>
    <w:p w14:paraId="1ED56206" w14:textId="77777777" w:rsidR="00DD5578" w:rsidRDefault="006E4874" w:rsidP="00A663F1">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3.1.</w:t>
      </w:r>
      <w:r w:rsidRPr="00F7337C">
        <w:rPr>
          <w:rFonts w:ascii="Calibri" w:hAnsi="Calibri" w:cs="Calibri"/>
          <w:w w:val="0"/>
          <w:sz w:val="24"/>
          <w:szCs w:val="24"/>
        </w:rPr>
        <w:tab/>
        <w:t>A OSC contribuirá para a execução do objeto desta parceria com contrapartida consistente em</w:t>
      </w:r>
    </w:p>
    <w:p w14:paraId="4161F443" w14:textId="65E496CA" w:rsidR="0050200D" w:rsidRPr="00766912" w:rsidRDefault="00DD5578" w:rsidP="00A663F1">
      <w:pPr>
        <w:pStyle w:val="SemEspaamento"/>
        <w:spacing w:line="360" w:lineRule="auto"/>
        <w:ind w:firstLine="567"/>
        <w:jc w:val="both"/>
        <w:rPr>
          <w:rFonts w:ascii="Calibri" w:hAnsi="Calibri" w:cs="Calibri"/>
          <w:w w:val="0"/>
          <w:sz w:val="24"/>
          <w:szCs w:val="24"/>
        </w:rPr>
      </w:pPr>
      <w:r>
        <w:rPr>
          <w:rFonts w:ascii="Calibri" w:hAnsi="Calibri" w:cs="Calibri"/>
          <w:w w:val="0"/>
          <w:sz w:val="24"/>
          <w:szCs w:val="24"/>
        </w:rPr>
        <w:t>3.1.1.</w:t>
      </w:r>
      <w:r w:rsidR="00A663F1">
        <w:rPr>
          <w:rFonts w:ascii="Calibri" w:hAnsi="Calibri" w:cs="Calibri"/>
          <w:w w:val="0"/>
          <w:sz w:val="24"/>
          <w:szCs w:val="24"/>
        </w:rPr>
        <w:t xml:space="preserve"> </w:t>
      </w:r>
      <w:r w:rsidR="00A663F1" w:rsidRPr="00766912">
        <w:rPr>
          <w:rFonts w:ascii="Calibri" w:hAnsi="Calibri" w:cs="Calibri"/>
          <w:w w:val="0"/>
          <w:sz w:val="24"/>
          <w:szCs w:val="24"/>
        </w:rPr>
        <w:t>R$</w:t>
      </w:r>
      <w:r w:rsidRPr="00766912">
        <w:rPr>
          <w:rFonts w:ascii="Calibri" w:hAnsi="Calibri" w:cs="Calibri"/>
          <w:w w:val="0"/>
          <w:sz w:val="24"/>
          <w:szCs w:val="24"/>
        </w:rPr>
        <w:t>.</w:t>
      </w:r>
      <w:r w:rsidR="00DD4251" w:rsidRPr="00766912">
        <w:rPr>
          <w:rFonts w:ascii="Calibri" w:hAnsi="Calibri" w:cs="Calibri"/>
          <w:w w:val="0"/>
          <w:sz w:val="24"/>
          <w:szCs w:val="24"/>
        </w:rPr>
        <w:t>35.581,60 (trinta e cinco mil quinhentos e oitenta e um reais e sessenta centavos), relativo a</w:t>
      </w:r>
      <w:r w:rsidR="00BC28B0" w:rsidRPr="00766912">
        <w:rPr>
          <w:rFonts w:ascii="Calibri" w:hAnsi="Calibri" w:cs="Calibri"/>
          <w:w w:val="0"/>
          <w:sz w:val="24"/>
          <w:szCs w:val="24"/>
        </w:rPr>
        <w:t xml:space="preserve">s metas 1 (Promover a integração dos alunos com a sociedade </w:t>
      </w:r>
      <w:r w:rsidR="0050200D" w:rsidRPr="00766912">
        <w:rPr>
          <w:rFonts w:ascii="Calibri" w:hAnsi="Calibri" w:cs="Calibri"/>
          <w:w w:val="0"/>
          <w:sz w:val="24"/>
          <w:szCs w:val="24"/>
        </w:rPr>
        <w:t>)</w:t>
      </w:r>
      <w:r w:rsidR="00BC28B0" w:rsidRPr="00766912">
        <w:rPr>
          <w:rFonts w:ascii="Calibri" w:hAnsi="Calibri" w:cs="Calibri"/>
          <w:w w:val="0"/>
          <w:sz w:val="24"/>
          <w:szCs w:val="24"/>
        </w:rPr>
        <w:t>e 2 (manut</w:t>
      </w:r>
      <w:r w:rsidR="0050200D" w:rsidRPr="00766912">
        <w:rPr>
          <w:rFonts w:ascii="Calibri" w:hAnsi="Calibri" w:cs="Calibri"/>
          <w:w w:val="0"/>
          <w:sz w:val="24"/>
          <w:szCs w:val="24"/>
        </w:rPr>
        <w:t>enção e melhorias do espaço físico);</w:t>
      </w:r>
    </w:p>
    <w:p w14:paraId="7E11C6E0" w14:textId="0D1A25DF" w:rsidR="006E4874" w:rsidRPr="00766912" w:rsidRDefault="00CA3FB9" w:rsidP="00A663F1">
      <w:pPr>
        <w:pStyle w:val="SemEspaamento"/>
        <w:spacing w:line="360" w:lineRule="auto"/>
        <w:ind w:firstLine="567"/>
        <w:jc w:val="both"/>
        <w:rPr>
          <w:rFonts w:ascii="Calibri" w:hAnsi="Calibri" w:cs="Calibri"/>
          <w:w w:val="0"/>
          <w:sz w:val="24"/>
          <w:szCs w:val="24"/>
        </w:rPr>
      </w:pPr>
      <w:r w:rsidRPr="00766912">
        <w:rPr>
          <w:rFonts w:ascii="Calibri" w:hAnsi="Calibri" w:cs="Calibri"/>
          <w:w w:val="0"/>
          <w:sz w:val="24"/>
          <w:szCs w:val="24"/>
        </w:rPr>
        <w:t xml:space="preserve"> </w:t>
      </w:r>
      <w:r w:rsidR="0050200D" w:rsidRPr="00766912">
        <w:rPr>
          <w:rFonts w:ascii="Calibri" w:hAnsi="Calibri" w:cs="Calibri"/>
          <w:w w:val="0"/>
          <w:sz w:val="24"/>
          <w:szCs w:val="24"/>
        </w:rPr>
        <w:t xml:space="preserve">3.1.2. </w:t>
      </w:r>
      <w:r w:rsidR="005B6428" w:rsidRPr="00766912">
        <w:rPr>
          <w:rFonts w:ascii="Calibri" w:hAnsi="Calibri" w:cs="Calibri"/>
          <w:w w:val="0"/>
          <w:sz w:val="24"/>
          <w:szCs w:val="24"/>
        </w:rPr>
        <w:t>R$.1</w:t>
      </w:r>
      <w:r w:rsidR="00F839F8" w:rsidRPr="00766912">
        <w:rPr>
          <w:rFonts w:ascii="Calibri" w:hAnsi="Calibri" w:cs="Calibri"/>
          <w:w w:val="0"/>
          <w:sz w:val="24"/>
          <w:szCs w:val="24"/>
        </w:rPr>
        <w:t>0</w:t>
      </w:r>
      <w:r w:rsidR="005B6428" w:rsidRPr="00766912">
        <w:rPr>
          <w:rFonts w:ascii="Calibri" w:hAnsi="Calibri" w:cs="Calibri"/>
          <w:w w:val="0"/>
          <w:sz w:val="24"/>
          <w:szCs w:val="24"/>
        </w:rPr>
        <w:t>3.269</w:t>
      </w:r>
      <w:r w:rsidR="003B1D41" w:rsidRPr="00766912">
        <w:rPr>
          <w:rFonts w:ascii="Calibri" w:hAnsi="Calibri" w:cs="Calibri"/>
          <w:w w:val="0"/>
          <w:sz w:val="24"/>
          <w:szCs w:val="24"/>
        </w:rPr>
        <w:t xml:space="preserve">,68 </w:t>
      </w:r>
      <w:r w:rsidR="00F839F8" w:rsidRPr="00766912">
        <w:rPr>
          <w:rFonts w:ascii="Calibri" w:hAnsi="Calibri" w:cs="Calibri"/>
          <w:w w:val="0"/>
          <w:sz w:val="24"/>
          <w:szCs w:val="24"/>
        </w:rPr>
        <w:t>(cento e três mil duzentos e sessenta e nove reais e sessenta e oito centavos) relativo a meta 3</w:t>
      </w:r>
      <w:r w:rsidR="004E2599" w:rsidRPr="00766912">
        <w:rPr>
          <w:rFonts w:ascii="Calibri" w:hAnsi="Calibri" w:cs="Calibri"/>
          <w:w w:val="0"/>
          <w:sz w:val="24"/>
          <w:szCs w:val="24"/>
        </w:rPr>
        <w:t xml:space="preserve"> (ampliação da estrutura física existente); </w:t>
      </w:r>
    </w:p>
    <w:p w14:paraId="7E11C6E1" w14:textId="77777777" w:rsidR="006E4874" w:rsidRPr="00F7337C" w:rsidRDefault="006E4874" w:rsidP="006E4874">
      <w:pPr>
        <w:pStyle w:val="SemEspaamento"/>
        <w:spacing w:line="360" w:lineRule="auto"/>
        <w:ind w:firstLine="567"/>
        <w:jc w:val="both"/>
        <w:rPr>
          <w:rFonts w:ascii="Calibri" w:hAnsi="Calibri" w:cs="Calibri"/>
          <w:w w:val="0"/>
          <w:sz w:val="24"/>
          <w:szCs w:val="24"/>
        </w:rPr>
      </w:pPr>
    </w:p>
    <w:p w14:paraId="7E11C6E2"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 xml:space="preserve">4. </w:t>
      </w:r>
      <w:r w:rsidRPr="00F7337C">
        <w:rPr>
          <w:rFonts w:ascii="Calibri" w:hAnsi="Calibri" w:cs="Calibri"/>
          <w:b/>
          <w:w w:val="0"/>
          <w:sz w:val="24"/>
          <w:szCs w:val="24"/>
        </w:rPr>
        <w:tab/>
        <w:t>DAS OBRIGAÇÕES DAS PARTES</w:t>
      </w:r>
    </w:p>
    <w:p w14:paraId="7E11C6E3"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4.1.</w:t>
      </w:r>
      <w:r w:rsidRPr="00F7337C">
        <w:rPr>
          <w:rFonts w:ascii="Calibri" w:hAnsi="Calibri" w:cs="Calibri"/>
          <w:w w:val="0"/>
          <w:sz w:val="24"/>
          <w:szCs w:val="24"/>
        </w:rPr>
        <w:t xml:space="preserve"> Compete à Administração Pública:</w:t>
      </w:r>
    </w:p>
    <w:p w14:paraId="7E11C6E4"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I - Transferir os recursos à OSC de acordo com o Cronograma de Desembolso, em anexo, que faz parte integrante deste Termo de </w:t>
      </w:r>
      <w:r w:rsidR="00A663F1">
        <w:rPr>
          <w:rFonts w:ascii="Calibri" w:hAnsi="Calibri" w:cs="Calibri"/>
          <w:w w:val="0"/>
          <w:sz w:val="24"/>
          <w:szCs w:val="24"/>
        </w:rPr>
        <w:t>Colaboração</w:t>
      </w:r>
      <w:r w:rsidRPr="00F7337C">
        <w:rPr>
          <w:rFonts w:ascii="Calibri" w:hAnsi="Calibri" w:cs="Calibri"/>
          <w:w w:val="0"/>
          <w:sz w:val="24"/>
          <w:szCs w:val="24"/>
        </w:rPr>
        <w:t xml:space="preserve"> e no valor nele fixado;</w:t>
      </w:r>
    </w:p>
    <w:p w14:paraId="7E11C6E5"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II - Fiscalizar a execução do Termo de </w:t>
      </w:r>
      <w:r w:rsidR="00A663F1">
        <w:rPr>
          <w:rFonts w:ascii="Calibri" w:hAnsi="Calibri" w:cs="Calibri"/>
          <w:w w:val="0"/>
          <w:sz w:val="24"/>
          <w:szCs w:val="24"/>
        </w:rPr>
        <w:t>Colaboração</w:t>
      </w:r>
      <w:r w:rsidRPr="00F7337C">
        <w:rPr>
          <w:rFonts w:ascii="Calibri" w:hAnsi="Calibri" w:cs="Calibri"/>
          <w:w w:val="0"/>
          <w:sz w:val="24"/>
          <w:szCs w:val="24"/>
        </w:rPr>
        <w:t>, o que não fará cessar ou diminuir a responsabilidade da OSC pelo perfeito cumprimento das obrigações estipuladas, nem por quais danos, inclusive quanto a terceiros, ou por irregularidades constatadas;</w:t>
      </w:r>
    </w:p>
    <w:p w14:paraId="7E11C6E6"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III - Comunicar formalmente à OSC qualquer irregularidade encontrada na execução das ações, fixando-lhe, quando não pactuado nesse Termo de </w:t>
      </w:r>
      <w:r w:rsidR="00A663F1">
        <w:rPr>
          <w:rFonts w:ascii="Calibri" w:hAnsi="Calibri" w:cs="Calibri"/>
          <w:w w:val="0"/>
          <w:sz w:val="24"/>
          <w:szCs w:val="24"/>
        </w:rPr>
        <w:t xml:space="preserve">Colaboração </w:t>
      </w:r>
      <w:r w:rsidRPr="00F7337C">
        <w:rPr>
          <w:rFonts w:ascii="Calibri" w:hAnsi="Calibri" w:cs="Calibri"/>
          <w:w w:val="0"/>
          <w:sz w:val="24"/>
          <w:szCs w:val="24"/>
        </w:rPr>
        <w:t xml:space="preserve">prazo para </w:t>
      </w:r>
      <w:r w:rsidR="0063245A" w:rsidRPr="00F7337C">
        <w:rPr>
          <w:rFonts w:ascii="Calibri" w:hAnsi="Calibri" w:cs="Calibri"/>
          <w:w w:val="0"/>
          <w:sz w:val="24"/>
          <w:szCs w:val="24"/>
        </w:rPr>
        <w:t>corrig</w:t>
      </w:r>
      <w:r w:rsidR="0063245A">
        <w:rPr>
          <w:rFonts w:ascii="Calibri" w:hAnsi="Calibri" w:cs="Calibri"/>
          <w:w w:val="0"/>
          <w:sz w:val="24"/>
          <w:szCs w:val="24"/>
        </w:rPr>
        <w:t>i</w:t>
      </w:r>
      <w:r w:rsidR="0063245A" w:rsidRPr="00F7337C">
        <w:rPr>
          <w:rFonts w:ascii="Calibri" w:hAnsi="Calibri" w:cs="Calibri"/>
          <w:w w:val="0"/>
          <w:sz w:val="24"/>
          <w:szCs w:val="24"/>
        </w:rPr>
        <w:t>-la</w:t>
      </w:r>
      <w:r w:rsidRPr="00F7337C">
        <w:rPr>
          <w:rFonts w:ascii="Calibri" w:hAnsi="Calibri" w:cs="Calibri"/>
          <w:w w:val="0"/>
          <w:sz w:val="24"/>
          <w:szCs w:val="24"/>
        </w:rPr>
        <w:t>;</w:t>
      </w:r>
    </w:p>
    <w:p w14:paraId="7E11C6E7"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IV - Receber, apurar e solucionar eventuais queixas e reclamações, cientificando a OSC para as devidas regularizações;</w:t>
      </w:r>
    </w:p>
    <w:p w14:paraId="7E11C6E8"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7E11C6E9"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 - Aplicar as penalidades regulamentadas neste Termo de</w:t>
      </w:r>
      <w:r w:rsidR="00A663F1">
        <w:rPr>
          <w:rFonts w:ascii="Calibri" w:hAnsi="Calibri" w:cs="Calibri"/>
          <w:w w:val="0"/>
          <w:sz w:val="24"/>
          <w:szCs w:val="24"/>
        </w:rPr>
        <w:t xml:space="preserve"> Colaboração</w:t>
      </w:r>
      <w:r w:rsidRPr="00F7337C">
        <w:rPr>
          <w:rFonts w:ascii="Calibri" w:hAnsi="Calibri" w:cs="Calibri"/>
          <w:w w:val="0"/>
          <w:sz w:val="24"/>
          <w:szCs w:val="24"/>
        </w:rPr>
        <w:t>;</w:t>
      </w:r>
    </w:p>
    <w:p w14:paraId="7E11C6EA"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 - Fiscalizar periodicamente os contratos de trabalho que assegurem os direitos trabalhistas, sociais e previdenciários dos trabalhadores e prestadores de serviços da OSC;</w:t>
      </w:r>
    </w:p>
    <w:p w14:paraId="7E11C6EB"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VIII - Apreciar a prestação de contas final apresentada, no prazo de até cento e cinquenta dias, contado da data de seu recebimento ou do cumprimento de diligência por ela determinada, prorrogável justificadamente por igual período; e</w:t>
      </w:r>
    </w:p>
    <w:p w14:paraId="7E11C6EC"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IX – Publicar, às suas expensas, o extrato deste Termo de </w:t>
      </w:r>
      <w:r w:rsidR="00A663F1">
        <w:rPr>
          <w:rFonts w:ascii="Calibri" w:hAnsi="Calibri" w:cs="Calibri"/>
          <w:w w:val="0"/>
          <w:sz w:val="24"/>
          <w:szCs w:val="24"/>
        </w:rPr>
        <w:t>Colaboração</w:t>
      </w:r>
      <w:r w:rsidRPr="00F7337C">
        <w:rPr>
          <w:rFonts w:ascii="Calibri" w:hAnsi="Calibri" w:cs="Calibri"/>
          <w:w w:val="0"/>
          <w:sz w:val="24"/>
          <w:szCs w:val="24"/>
        </w:rPr>
        <w:t xml:space="preserve"> na imprensa oficial do Município.</w:t>
      </w:r>
    </w:p>
    <w:p w14:paraId="7E11C6ED"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4.2.</w:t>
      </w:r>
      <w:r w:rsidRPr="00F7337C">
        <w:rPr>
          <w:rFonts w:ascii="Calibri" w:hAnsi="Calibri" w:cs="Calibri"/>
          <w:w w:val="0"/>
          <w:sz w:val="24"/>
          <w:szCs w:val="24"/>
        </w:rPr>
        <w:t xml:space="preserve"> Compete à OSC:</w:t>
      </w:r>
    </w:p>
    <w:p w14:paraId="7E11C6EE"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 – Utilizar os valores recebidos de acordo com o Plano de Trabalho aprovado pela Administração Pública, observadas as disposições deste Termo de</w:t>
      </w:r>
      <w:r w:rsidR="00A663F1">
        <w:rPr>
          <w:rFonts w:ascii="Calibri" w:hAnsi="Calibri" w:cs="Calibri"/>
          <w:w w:val="0"/>
          <w:sz w:val="24"/>
          <w:szCs w:val="24"/>
        </w:rPr>
        <w:t xml:space="preserve"> Colaboração</w:t>
      </w:r>
      <w:r w:rsidRPr="00F7337C">
        <w:rPr>
          <w:rFonts w:ascii="Calibri" w:hAnsi="Calibri" w:cs="Calibri"/>
          <w:w w:val="0"/>
          <w:sz w:val="24"/>
          <w:szCs w:val="24"/>
        </w:rPr>
        <w:t xml:space="preserve"> relativas à aplicação dos recursos;</w:t>
      </w:r>
    </w:p>
    <w:p w14:paraId="7E11C6EF"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lastRenderedPageBreak/>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7E11C6F0"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Prestar contas dos recursos recebidos nos termos da Lei Federal nº 13.019/2014, nos prazos estabelecidos neste instrumento;</w:t>
      </w:r>
    </w:p>
    <w:p w14:paraId="7E11C6F1"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IV - Indicar ao menos 1 (um) dirigente que se responsabilizará, de forma solidária, pela execução das atividades e cumprimento das metas pactuadas na parceria;</w:t>
      </w:r>
    </w:p>
    <w:p w14:paraId="7E11C6F2"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 – Executar as ações objeto desta parceria com qualidade, atendendo o público de modo gratuito, universal e igualitário;</w:t>
      </w:r>
    </w:p>
    <w:p w14:paraId="7E11C6F3"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7E11C6F4"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 - Responder, com exclusividade, pela capacidade e orientações técnicas de toda a mão de obra necessária à fiel e perfeita execução desse Termo de Colaboração</w:t>
      </w:r>
      <w:r w:rsidR="00A663F1">
        <w:rPr>
          <w:rFonts w:ascii="Calibri" w:hAnsi="Calibri" w:cs="Calibri"/>
          <w:w w:val="0"/>
          <w:sz w:val="24"/>
          <w:szCs w:val="24"/>
        </w:rPr>
        <w:t>;</w:t>
      </w:r>
    </w:p>
    <w:p w14:paraId="7E11C6F5"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VIII - Manter contrato de trabalho que assegure direitos trabalhistas, sociais e previdenciários aos seus trabalhadores e prestadores de serviços;</w:t>
      </w:r>
    </w:p>
    <w:p w14:paraId="7E11C6F6"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IX - Responsabilizar-se, com os recursos provenientes do Termo de Colaboração, pela indenização de dano causado ao público, decorrentes de ação ou omissão voluntária, ou de negligência, imperícia ou imprudência, praticados por seus empregados;</w:t>
      </w:r>
    </w:p>
    <w:p w14:paraId="7E11C6F7"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X - Responsabilizar-se por cobrança indevida feita ao público, por profissional empregado ou preposto, em razão da execução desse Termo de Colaboração;</w:t>
      </w:r>
    </w:p>
    <w:p w14:paraId="7E11C6F8"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XI - Responsabilizar pelo espaço físico, equipamentos e mobiliários necessários ao desenvolvimento das ações objeto desta parceria;</w:t>
      </w:r>
    </w:p>
    <w:p w14:paraId="7E11C6F9"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XII - Disponibilizar documentos dos profissionais que compõe a equipe técnica, tais como: diplomas dos profissionais, registro junto aos respectivos conselhos e contrato de trabalho;</w:t>
      </w:r>
    </w:p>
    <w:p w14:paraId="7E11C6FA"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lastRenderedPageBreak/>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w:t>
      </w:r>
      <w:r w:rsidR="00A663F1">
        <w:rPr>
          <w:rFonts w:ascii="Calibri" w:hAnsi="Calibri" w:cs="Calibri"/>
          <w:w w:val="0"/>
          <w:sz w:val="24"/>
          <w:szCs w:val="24"/>
        </w:rPr>
        <w:t xml:space="preserve"> </w:t>
      </w:r>
      <w:r w:rsidRPr="00F7337C">
        <w:rPr>
          <w:rFonts w:ascii="Calibri" w:hAnsi="Calibri" w:cs="Calibri"/>
          <w:w w:val="0"/>
          <w:sz w:val="24"/>
          <w:szCs w:val="24"/>
        </w:rPr>
        <w:t>Colaboração, bem como aos locais de execução do objeto;</w:t>
      </w:r>
    </w:p>
    <w:p w14:paraId="7E11C6FB"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w:t>
      </w:r>
      <w:r w:rsidR="00A247B9">
        <w:rPr>
          <w:rFonts w:ascii="Calibri" w:hAnsi="Calibri" w:cs="Calibri"/>
          <w:w w:val="0"/>
          <w:sz w:val="24"/>
          <w:szCs w:val="24"/>
        </w:rPr>
        <w:t xml:space="preserve"> </w:t>
      </w:r>
      <w:r w:rsidRPr="00F7337C">
        <w:rPr>
          <w:rFonts w:ascii="Calibri" w:hAnsi="Calibri" w:cs="Calibri"/>
          <w:w w:val="0"/>
          <w:sz w:val="24"/>
          <w:szCs w:val="24"/>
        </w:rPr>
        <w:t>Colaboração</w:t>
      </w:r>
      <w:r w:rsidR="00A663F1">
        <w:rPr>
          <w:rFonts w:ascii="Calibri" w:hAnsi="Calibri" w:cs="Calibri"/>
          <w:w w:val="0"/>
          <w:sz w:val="24"/>
          <w:szCs w:val="24"/>
        </w:rPr>
        <w:t xml:space="preserve"> </w:t>
      </w:r>
      <w:r w:rsidRPr="00F7337C">
        <w:rPr>
          <w:rFonts w:ascii="Calibri" w:hAnsi="Calibri" w:cs="Calibri"/>
          <w:w w:val="0"/>
          <w:sz w:val="24"/>
          <w:szCs w:val="24"/>
        </w:rPr>
        <w:t xml:space="preserve"> e aplicadas, exclusivamente, no objeto de sua finalidade, devendo constar de demonstrativo específico que integrará as prestações de contas; e</w:t>
      </w:r>
    </w:p>
    <w:p w14:paraId="7E11C6FC" w14:textId="77777777" w:rsidR="006E4874" w:rsidRPr="00F7337C" w:rsidRDefault="006E4874" w:rsidP="006E4874">
      <w:pPr>
        <w:pStyle w:val="SemEspaamento"/>
        <w:spacing w:line="360" w:lineRule="auto"/>
        <w:ind w:firstLine="567"/>
        <w:jc w:val="both"/>
        <w:rPr>
          <w:rFonts w:ascii="Calibri" w:hAnsi="Calibri" w:cs="Calibri"/>
          <w:color w:val="000000"/>
          <w:sz w:val="24"/>
          <w:szCs w:val="24"/>
        </w:rPr>
      </w:pPr>
      <w:r w:rsidRPr="00F7337C">
        <w:rPr>
          <w:rFonts w:ascii="Calibri" w:hAnsi="Calibri" w:cs="Calibri"/>
          <w:w w:val="0"/>
          <w:sz w:val="24"/>
          <w:szCs w:val="24"/>
        </w:rPr>
        <w:t>XV – R</w:t>
      </w:r>
      <w:r w:rsidRPr="00F7337C">
        <w:rPr>
          <w:rFonts w:ascii="Calibri" w:hAnsi="Calibri" w:cs="Calibri"/>
          <w:color w:val="000000"/>
          <w:sz w:val="24"/>
          <w:szCs w:val="24"/>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Termo </w:t>
      </w:r>
      <w:r w:rsidRPr="00F7337C">
        <w:rPr>
          <w:rFonts w:ascii="Calibri" w:hAnsi="Calibri" w:cs="Calibri"/>
          <w:w w:val="0"/>
          <w:sz w:val="24"/>
          <w:szCs w:val="24"/>
        </w:rPr>
        <w:t>de Colaboração</w:t>
      </w:r>
      <w:r w:rsidR="00A663F1">
        <w:rPr>
          <w:rFonts w:ascii="Calibri" w:hAnsi="Calibri" w:cs="Calibri"/>
          <w:w w:val="0"/>
          <w:sz w:val="24"/>
          <w:szCs w:val="24"/>
        </w:rPr>
        <w:t xml:space="preserve"> </w:t>
      </w:r>
      <w:r w:rsidRPr="00F7337C">
        <w:rPr>
          <w:rFonts w:ascii="Calibri" w:hAnsi="Calibri" w:cs="Calibri"/>
          <w:color w:val="000000"/>
          <w:sz w:val="24"/>
          <w:szCs w:val="24"/>
        </w:rPr>
        <w:t>e a área de atuação da organização, cuja mensuração econômica será feita a partir do plano de trabalho original, desde que não tenha havido dolo ou fraude e não seja o caso de restituição integral dos recursos;</w:t>
      </w:r>
    </w:p>
    <w:p w14:paraId="7E11C6FD"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color w:val="000000"/>
          <w:sz w:val="24"/>
          <w:szCs w:val="24"/>
        </w:rPr>
        <w:t>XVI</w:t>
      </w:r>
      <w:r w:rsidRPr="00F7337C">
        <w:rPr>
          <w:rFonts w:ascii="Calibri" w:hAnsi="Calibri" w:cs="Calibri"/>
          <w:w w:val="0"/>
          <w:sz w:val="24"/>
          <w:szCs w:val="24"/>
        </w:rPr>
        <w:t xml:space="preserve">– a responsabilidade exclusiva </w:t>
      </w:r>
      <w:r w:rsidRPr="00F7337C">
        <w:rPr>
          <w:rFonts w:ascii="Calibri" w:hAnsi="Calibri" w:cs="Calibri"/>
          <w:color w:val="000000"/>
          <w:sz w:val="24"/>
          <w:szCs w:val="24"/>
        </w:rPr>
        <w:t>pelo gerenciamento administrativo e financeiro dos recursos recebidos, inclusive no que diz respeito às despesas de custeio, de investimento e de pessoal.</w:t>
      </w:r>
    </w:p>
    <w:p w14:paraId="7E11C6FE"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4.2.1.</w:t>
      </w:r>
      <w:r w:rsidRPr="00F7337C">
        <w:rPr>
          <w:rFonts w:ascii="Calibri" w:hAnsi="Calibri" w:cs="Calibri"/>
          <w:w w:val="0"/>
          <w:sz w:val="24"/>
          <w:szCs w:val="24"/>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7E11C6FF" w14:textId="77777777" w:rsidR="006E4874" w:rsidRPr="00F7337C" w:rsidRDefault="006E4874" w:rsidP="006E4874">
      <w:pPr>
        <w:pStyle w:val="SemEspaamento"/>
        <w:spacing w:line="360" w:lineRule="auto"/>
        <w:ind w:firstLine="567"/>
        <w:jc w:val="both"/>
        <w:rPr>
          <w:rFonts w:ascii="Calibri" w:hAnsi="Calibri" w:cs="Calibri"/>
          <w:sz w:val="24"/>
          <w:szCs w:val="24"/>
        </w:rPr>
      </w:pPr>
    </w:p>
    <w:p w14:paraId="7E11C700" w14:textId="77777777" w:rsidR="006E4874" w:rsidRPr="00F7337C" w:rsidRDefault="006E4874" w:rsidP="006E4874">
      <w:pPr>
        <w:pStyle w:val="SemEspaamento"/>
        <w:spacing w:line="360" w:lineRule="auto"/>
        <w:ind w:firstLine="567"/>
        <w:jc w:val="both"/>
        <w:rPr>
          <w:rFonts w:ascii="Calibri" w:hAnsi="Calibri" w:cs="Calibri"/>
          <w:b/>
          <w:w w:val="0"/>
          <w:sz w:val="24"/>
          <w:szCs w:val="24"/>
        </w:rPr>
      </w:pPr>
      <w:r w:rsidRPr="00F7337C">
        <w:rPr>
          <w:rFonts w:ascii="Calibri" w:hAnsi="Calibri" w:cs="Calibri"/>
          <w:b/>
          <w:w w:val="0"/>
          <w:sz w:val="24"/>
          <w:szCs w:val="24"/>
        </w:rPr>
        <w:t>5. DA APLICAÇÃO DOS RECURSOS</w:t>
      </w:r>
    </w:p>
    <w:p w14:paraId="7E11C701"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5.1.</w:t>
      </w:r>
      <w:r w:rsidRPr="00F7337C">
        <w:rPr>
          <w:rFonts w:ascii="Calibri" w:hAnsi="Calibri" w:cs="Calibri"/>
          <w:w w:val="0"/>
          <w:sz w:val="24"/>
          <w:szCs w:val="24"/>
        </w:rPr>
        <w:t xml:space="preserve"> O Plano de Trabalho deverá ser executado com estrita observância das cláusulas pactuadas neste Termo de Colaboração, sendo vedado:</w:t>
      </w:r>
    </w:p>
    <w:p w14:paraId="7E11C702"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lastRenderedPageBreak/>
        <w:t>I - pagar, a qualquer título, servidor ou empregado público com recursos vinculados à parceria;</w:t>
      </w:r>
    </w:p>
    <w:p w14:paraId="7E11C703"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 - modificar o objeto, exceto no caso de ampliação de metas, desde que seja previamente aprovada a adequação do plano de trabalho pela Administração Pública;</w:t>
      </w:r>
    </w:p>
    <w:p w14:paraId="7E11C704"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utilizar, ainda que em caráter emergencial, recursos para finalidade diversa da estabelecida no plano de trabalho;</w:t>
      </w:r>
    </w:p>
    <w:p w14:paraId="7E11C705"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IV - pagar despesa realizada em data anterior à vigência da parceria;</w:t>
      </w:r>
    </w:p>
    <w:p w14:paraId="7E11C706" w14:textId="77777777" w:rsidR="006E4874" w:rsidRPr="00F7337C" w:rsidRDefault="006E4874" w:rsidP="006E4874">
      <w:pPr>
        <w:pStyle w:val="SemEspaamento"/>
        <w:spacing w:line="360" w:lineRule="auto"/>
        <w:ind w:firstLine="567"/>
        <w:jc w:val="both"/>
        <w:rPr>
          <w:rFonts w:ascii="Calibri" w:hAnsi="Calibri" w:cs="Calibri"/>
          <w:color w:val="000000"/>
          <w:sz w:val="24"/>
          <w:szCs w:val="24"/>
        </w:rPr>
      </w:pPr>
      <w:r w:rsidRPr="00F7337C">
        <w:rPr>
          <w:rFonts w:ascii="Calibri" w:hAnsi="Calibri" w:cs="Calibri"/>
          <w:w w:val="0"/>
          <w:sz w:val="24"/>
          <w:szCs w:val="24"/>
        </w:rPr>
        <w:t>V - efetuar pagamento em data posterior à vigência da parceria, salvo</w:t>
      </w:r>
      <w:r w:rsidRPr="00F7337C">
        <w:rPr>
          <w:rFonts w:ascii="Calibri" w:hAnsi="Calibri" w:cs="Calibri"/>
          <w:color w:val="000000"/>
          <w:sz w:val="24"/>
          <w:szCs w:val="24"/>
        </w:rPr>
        <w:t xml:space="preserve"> quando o fato gerador da despesa tiver ocorrido durante sua vigência;</w:t>
      </w:r>
    </w:p>
    <w:p w14:paraId="7E11C707"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VI - realizar despesas com:</w:t>
      </w:r>
    </w:p>
    <w:p w14:paraId="7E11C708"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a) multas, juros ou correção monetária, inclusive referentes a pagamentos ou a recolhimentos fora dos prazos, salvo se decorrentes de atrasos da Administração Pública na liberação de recursos financeiros;</w:t>
      </w:r>
    </w:p>
    <w:p w14:paraId="7E11C709"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b) publicidade, salvo as previstas no plano de trabalho e diretamente vinculadas ao objeto da parceria, de caráter educativo, informativo ou de orientação social, das quais não constem nomes, símbolos ou imagens que caracterizem promoção pessoal; e</w:t>
      </w:r>
    </w:p>
    <w:p w14:paraId="7E11C70A"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c) pagamento de pessoal contratado pela OSC que não atendam às exigências do art. 46 da Lei Federal nº 13.019/2014.</w:t>
      </w:r>
    </w:p>
    <w:p w14:paraId="7E11C70B" w14:textId="77777777" w:rsidR="006E4874" w:rsidRPr="00F7337C" w:rsidRDefault="006E4874" w:rsidP="006E4874">
      <w:pPr>
        <w:spacing w:line="360" w:lineRule="auto"/>
        <w:ind w:firstLine="567"/>
        <w:jc w:val="both"/>
        <w:rPr>
          <w:rFonts w:ascii="Calibri" w:hAnsi="Calibri" w:cs="Calibri"/>
        </w:rPr>
      </w:pPr>
      <w:r w:rsidRPr="00F7337C">
        <w:rPr>
          <w:rFonts w:ascii="Calibri" w:hAnsi="Calibri" w:cs="Calibri"/>
          <w:b/>
          <w:color w:val="000000"/>
        </w:rPr>
        <w:t xml:space="preserve">5.2. </w:t>
      </w:r>
      <w:r w:rsidRPr="00F7337C">
        <w:rPr>
          <w:rFonts w:ascii="Calibri" w:hAnsi="Calibri" w:cs="Calibri"/>
          <w:color w:val="000000"/>
        </w:rPr>
        <w:t>Os recursos recebidos em decorrência da parceria deverão ser depositados em conta corrente específica na instituição financeira pública determinada pela Administração Pública.</w:t>
      </w:r>
    </w:p>
    <w:p w14:paraId="7E11C70C" w14:textId="77777777" w:rsidR="006E4874" w:rsidRPr="00F7337C" w:rsidRDefault="006E4874" w:rsidP="006E4874">
      <w:pPr>
        <w:spacing w:line="360" w:lineRule="auto"/>
        <w:ind w:firstLine="567"/>
        <w:jc w:val="both"/>
        <w:rPr>
          <w:rFonts w:ascii="Calibri" w:hAnsi="Calibri" w:cs="Calibri"/>
        </w:rPr>
      </w:pPr>
      <w:r w:rsidRPr="00F7337C">
        <w:rPr>
          <w:rFonts w:ascii="Calibri" w:hAnsi="Calibri" w:cs="Calibri"/>
          <w:b/>
        </w:rPr>
        <w:t xml:space="preserve">5.3. </w:t>
      </w:r>
      <w:r w:rsidRPr="00F7337C">
        <w:rPr>
          <w:rFonts w:ascii="Calibri" w:hAnsi="Calibri" w:cs="Calibri"/>
          <w:color w:val="000000"/>
        </w:rPr>
        <w:t>Os rendimentos de ativos financeiros serão aplicados no objeto da parceria, estando sujeitos às mesmas condições de prestação de contas exigidas para os recursos transferidos.</w:t>
      </w:r>
    </w:p>
    <w:p w14:paraId="7E11C70D" w14:textId="77777777" w:rsidR="006E4874" w:rsidRPr="00F7337C" w:rsidRDefault="006E4874" w:rsidP="006E4874">
      <w:pPr>
        <w:spacing w:line="360" w:lineRule="auto"/>
        <w:ind w:firstLine="567"/>
        <w:jc w:val="both"/>
        <w:rPr>
          <w:rFonts w:ascii="Calibri" w:hAnsi="Calibri" w:cs="Calibri"/>
        </w:rPr>
      </w:pPr>
      <w:bookmarkStart w:id="1" w:name="art52"/>
      <w:bookmarkStart w:id="2" w:name="art52."/>
      <w:bookmarkEnd w:id="1"/>
      <w:bookmarkEnd w:id="2"/>
      <w:r w:rsidRPr="00F7337C">
        <w:rPr>
          <w:rFonts w:ascii="Calibri" w:hAnsi="Calibri" w:cs="Calibri"/>
          <w:b/>
          <w:color w:val="000000"/>
        </w:rPr>
        <w:t xml:space="preserve">5.4. </w:t>
      </w:r>
      <w:r w:rsidRPr="00F7337C">
        <w:rPr>
          <w:rFonts w:ascii="Calibri" w:hAnsi="Calibri" w:cs="Calibri"/>
          <w:color w:val="000000"/>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7337C">
        <w:rPr>
          <w:rFonts w:ascii="Calibri" w:hAnsi="Calibri" w:cs="Calibri"/>
        </w:rPr>
        <w:t>de 30 (trinta) dias,</w:t>
      </w:r>
      <w:r w:rsidRPr="00F7337C">
        <w:rPr>
          <w:rFonts w:ascii="Calibri" w:hAnsi="Calibri" w:cs="Calibri"/>
          <w:color w:val="000000"/>
        </w:rPr>
        <w:t xml:space="preserve"> sob pena de imediata instauração de tomada de contas especial do responsável, providenciada pela autoridade competente da Administração Pública.</w:t>
      </w:r>
    </w:p>
    <w:p w14:paraId="7E11C70E" w14:textId="77777777" w:rsidR="006E4874" w:rsidRPr="00F7337C" w:rsidRDefault="006E4874" w:rsidP="006E4874">
      <w:pPr>
        <w:pStyle w:val="NormalWeb"/>
        <w:spacing w:before="0" w:beforeAutospacing="0" w:after="0" w:afterAutospacing="0" w:line="360" w:lineRule="auto"/>
        <w:ind w:firstLine="567"/>
        <w:jc w:val="both"/>
        <w:rPr>
          <w:rFonts w:ascii="Calibri" w:hAnsi="Calibri" w:cs="Calibri"/>
        </w:rPr>
      </w:pPr>
      <w:r w:rsidRPr="00F7337C">
        <w:rPr>
          <w:rFonts w:ascii="Calibri" w:hAnsi="Calibri" w:cs="Calibri"/>
          <w:b/>
          <w:w w:val="0"/>
        </w:rPr>
        <w:lastRenderedPageBreak/>
        <w:t xml:space="preserve">5.5. </w:t>
      </w:r>
      <w:r w:rsidRPr="00F7337C">
        <w:rPr>
          <w:rFonts w:ascii="Calibri" w:hAnsi="Calibri" w:cs="Calibri"/>
          <w:color w:val="000000"/>
        </w:rPr>
        <w:t>Toda a movimentação de recursos no âmbito da parceria será realizada mediante transferência eletrônica sujeita à identificação do beneficiário final e à obrigatoriedade de depósito em sua conta bancária.</w:t>
      </w:r>
    </w:p>
    <w:p w14:paraId="7E11C70F" w14:textId="77777777" w:rsidR="006E4874" w:rsidRPr="00F7337C" w:rsidRDefault="006E4874" w:rsidP="006E4874">
      <w:pPr>
        <w:spacing w:line="360" w:lineRule="auto"/>
        <w:ind w:firstLine="567"/>
        <w:jc w:val="both"/>
        <w:rPr>
          <w:rFonts w:ascii="Calibri" w:hAnsi="Calibri" w:cs="Calibri"/>
        </w:rPr>
      </w:pPr>
      <w:bookmarkStart w:id="3" w:name="art53§1"/>
      <w:bookmarkEnd w:id="3"/>
      <w:r w:rsidRPr="00F7337C">
        <w:rPr>
          <w:rFonts w:ascii="Calibri" w:hAnsi="Calibri" w:cs="Calibri"/>
          <w:b/>
          <w:color w:val="000000"/>
        </w:rPr>
        <w:t>5.6.</w:t>
      </w:r>
      <w:r w:rsidRPr="00F7337C">
        <w:rPr>
          <w:rFonts w:ascii="Calibri" w:hAnsi="Calibri" w:cs="Calibri"/>
          <w:color w:val="000000"/>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7E11C710" w14:textId="77777777" w:rsidR="006E4874" w:rsidRPr="00F7337C" w:rsidRDefault="006E4874" w:rsidP="006E4874">
      <w:pPr>
        <w:pStyle w:val="SemEspaamento"/>
        <w:spacing w:line="360" w:lineRule="auto"/>
        <w:ind w:firstLine="567"/>
        <w:jc w:val="both"/>
        <w:rPr>
          <w:rFonts w:ascii="Calibri" w:hAnsi="Calibri" w:cs="Calibri"/>
          <w:w w:val="0"/>
          <w:sz w:val="24"/>
          <w:szCs w:val="24"/>
        </w:rPr>
      </w:pPr>
    </w:p>
    <w:p w14:paraId="7E11C711"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6. DA PRESTAÇÃO DE CONTAS</w:t>
      </w:r>
    </w:p>
    <w:p w14:paraId="7E11C712"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6.1</w:t>
      </w:r>
      <w:r w:rsidRPr="00F7337C">
        <w:rPr>
          <w:rFonts w:ascii="Calibri" w:hAnsi="Calibri" w:cs="Calibri"/>
          <w:w w:val="0"/>
          <w:sz w:val="24"/>
          <w:szCs w:val="24"/>
        </w:rPr>
        <w:t>. A prestação de contas deverá ser efetuada nos seguintes prazos:</w:t>
      </w:r>
    </w:p>
    <w:p w14:paraId="7E11C713"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a) mensalmente, até o </w:t>
      </w:r>
      <w:r w:rsidR="00A663F1">
        <w:rPr>
          <w:rFonts w:ascii="Calibri" w:hAnsi="Calibri" w:cs="Calibri"/>
          <w:w w:val="0"/>
          <w:sz w:val="24"/>
          <w:szCs w:val="24"/>
        </w:rPr>
        <w:t xml:space="preserve">20º (vigésimo) </w:t>
      </w:r>
      <w:r w:rsidRPr="00F7337C">
        <w:rPr>
          <w:rFonts w:ascii="Calibri" w:hAnsi="Calibri" w:cs="Calibri"/>
          <w:w w:val="0"/>
          <w:sz w:val="24"/>
          <w:szCs w:val="24"/>
        </w:rPr>
        <w:t>dia útil do mês subsequente ao da transferência dos recursos pela Administração Pública;</w:t>
      </w:r>
    </w:p>
    <w:p w14:paraId="7E11C714"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6.2.</w:t>
      </w:r>
      <w:r w:rsidRPr="00F7337C">
        <w:rPr>
          <w:rFonts w:ascii="Calibri" w:hAnsi="Calibri" w:cs="Calibri"/>
          <w:w w:val="0"/>
          <w:sz w:val="24"/>
          <w:szCs w:val="24"/>
        </w:rPr>
        <w:t xml:space="preserve"> A prestação de contas final dos recursos recebidos, deverá ser apresentada com os seguintes relatórios:</w:t>
      </w:r>
    </w:p>
    <w:p w14:paraId="7E11C715"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7E11C716"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 - Relatório de Execução Financeira, assinado pelo seu representante legal, com a descrição das despesas e receitas efetivamente realizadas;</w:t>
      </w:r>
    </w:p>
    <w:p w14:paraId="7E11C717"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Original ou copias reprográficas dos comprovantes da despesa devidamente autenticadas em cartório ou por servidor da administração, devendo ser devolvidos os originais após autenticação das cópias;</w:t>
      </w:r>
    </w:p>
    <w:p w14:paraId="7E11C718"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IV - Extrato bancário de conta específica e/ou de aplicação financeira, no qual deverá estar evidenciado o ingresso e a saída dos recursos, devidamente acompanhado da Conciliação Bancária, quando for o caso;</w:t>
      </w:r>
    </w:p>
    <w:p w14:paraId="7E11C719"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V - Demonstrativo de Execução de Receita e Despesa, devidamente acompanhado dos comprovantes das despesas realizadas e assinado pelo dirigente e responsável financeiro da OSC;</w:t>
      </w:r>
    </w:p>
    <w:p w14:paraId="7E11C71A"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 xml:space="preserve">VI - Comprovante, quando houver, de devolução de saldo remanescente em até </w:t>
      </w:r>
      <w:r w:rsidR="000A7C8D">
        <w:rPr>
          <w:rFonts w:ascii="Calibri" w:hAnsi="Calibri" w:cs="Calibri"/>
          <w:w w:val="0"/>
          <w:sz w:val="24"/>
          <w:szCs w:val="24"/>
        </w:rPr>
        <w:t xml:space="preserve">30 </w:t>
      </w:r>
      <w:r w:rsidRPr="00F7337C">
        <w:rPr>
          <w:rFonts w:ascii="Calibri" w:hAnsi="Calibri" w:cs="Calibri"/>
          <w:w w:val="0"/>
          <w:sz w:val="24"/>
          <w:szCs w:val="24"/>
        </w:rPr>
        <w:t>(</w:t>
      </w:r>
      <w:r w:rsidR="000A7C8D">
        <w:rPr>
          <w:rFonts w:ascii="Calibri" w:hAnsi="Calibri" w:cs="Calibri"/>
          <w:w w:val="0"/>
          <w:sz w:val="24"/>
          <w:szCs w:val="24"/>
        </w:rPr>
        <w:t>trinta</w:t>
      </w:r>
      <w:r w:rsidRPr="00F7337C">
        <w:rPr>
          <w:rFonts w:ascii="Calibri" w:hAnsi="Calibri" w:cs="Calibri"/>
          <w:w w:val="0"/>
          <w:sz w:val="24"/>
          <w:szCs w:val="24"/>
        </w:rPr>
        <w:t>) dias após o término da vigência deste Termo de Colaboração;</w:t>
      </w:r>
    </w:p>
    <w:p w14:paraId="7E11C71B"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lastRenderedPageBreak/>
        <w:t>VII - Relatório circunstanciado das atividades desenvolvidas pela OSC no exercício e das metas alcançadas.</w:t>
      </w:r>
    </w:p>
    <w:p w14:paraId="7E11C71C"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sz w:val="24"/>
          <w:szCs w:val="24"/>
        </w:rPr>
        <w:t>6.3.</w:t>
      </w:r>
      <w:r w:rsidRPr="00F7337C">
        <w:rPr>
          <w:rFonts w:ascii="Calibri" w:hAnsi="Calibri" w:cs="Calibri"/>
          <w:sz w:val="24"/>
          <w:szCs w:val="24"/>
        </w:rPr>
        <w:t xml:space="preserve"> No caso de prestação de contas parcial, os relatórios exigidos e os documentos referidos no item 6.1 deverão ser apresentados, exceto o relacionado no item VI.</w:t>
      </w:r>
    </w:p>
    <w:p w14:paraId="7E11C71D" w14:textId="77777777" w:rsidR="006E4874" w:rsidRPr="00F7337C" w:rsidRDefault="006E4874" w:rsidP="006E4874">
      <w:pPr>
        <w:pStyle w:val="SemEspaamento"/>
        <w:spacing w:line="360" w:lineRule="auto"/>
        <w:ind w:firstLine="567"/>
        <w:jc w:val="both"/>
        <w:rPr>
          <w:rFonts w:ascii="Calibri" w:hAnsi="Calibri" w:cs="Calibri"/>
          <w:sz w:val="24"/>
          <w:szCs w:val="24"/>
        </w:rPr>
      </w:pPr>
    </w:p>
    <w:p w14:paraId="7E11C71E"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7. DO PRAZO DE VIGÊNCIA</w:t>
      </w:r>
    </w:p>
    <w:p w14:paraId="7E11C71F" w14:textId="16B79115"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w w:val="0"/>
          <w:sz w:val="24"/>
          <w:szCs w:val="24"/>
        </w:rPr>
        <w:t>7.1.</w:t>
      </w:r>
      <w:r w:rsidRPr="00F7337C">
        <w:rPr>
          <w:rFonts w:ascii="Calibri" w:hAnsi="Calibri" w:cs="Calibri"/>
          <w:w w:val="0"/>
          <w:sz w:val="24"/>
          <w:szCs w:val="24"/>
        </w:rPr>
        <w:t xml:space="preserve"> O presente Termo de Colaboração vigorará a partir da data de sua assinatura até</w:t>
      </w:r>
      <w:r w:rsidR="000A7C8D">
        <w:rPr>
          <w:rFonts w:ascii="Calibri" w:hAnsi="Calibri" w:cs="Calibri"/>
          <w:w w:val="0"/>
          <w:sz w:val="24"/>
          <w:szCs w:val="24"/>
        </w:rPr>
        <w:t xml:space="preserve"> 31/</w:t>
      </w:r>
      <w:r w:rsidR="00A007D0">
        <w:rPr>
          <w:rFonts w:ascii="Calibri" w:hAnsi="Calibri" w:cs="Calibri"/>
          <w:w w:val="0"/>
          <w:sz w:val="24"/>
          <w:szCs w:val="24"/>
        </w:rPr>
        <w:t>01/2020</w:t>
      </w:r>
      <w:r w:rsidRPr="00F7337C">
        <w:rPr>
          <w:rFonts w:ascii="Calibri" w:hAnsi="Calibri" w:cs="Calibri"/>
          <w:w w:val="0"/>
          <w:sz w:val="24"/>
          <w:szCs w:val="24"/>
        </w:rPr>
        <w:t xml:space="preserve">, </w:t>
      </w:r>
      <w:r w:rsidR="00A2601F" w:rsidRPr="00F7337C">
        <w:rPr>
          <w:rFonts w:ascii="Calibri" w:hAnsi="Calibri" w:cs="Calibri"/>
          <w:w w:val="0"/>
          <w:sz w:val="24"/>
          <w:szCs w:val="24"/>
        </w:rPr>
        <w:t>podendo ser prorrogado</w:t>
      </w:r>
      <w:r w:rsidR="00A2601F">
        <w:rPr>
          <w:rFonts w:ascii="Calibri" w:hAnsi="Calibri" w:cs="Calibri"/>
          <w:w w:val="0"/>
          <w:sz w:val="24"/>
          <w:szCs w:val="24"/>
        </w:rPr>
        <w:t xml:space="preserve"> uma única</w:t>
      </w:r>
      <w:r w:rsidR="00A2601F">
        <w:rPr>
          <w:rFonts w:ascii="Calibri" w:hAnsi="Calibri" w:cs="Calibri"/>
          <w:w w:val="0"/>
          <w:sz w:val="24"/>
          <w:szCs w:val="24"/>
        </w:rPr>
        <w:t xml:space="preserve"> vez</w:t>
      </w:r>
      <w:r w:rsidR="00A2601F">
        <w:rPr>
          <w:rFonts w:ascii="Calibri" w:hAnsi="Calibri" w:cs="Calibri"/>
          <w:w w:val="0"/>
          <w:sz w:val="24"/>
          <w:szCs w:val="24"/>
        </w:rPr>
        <w:t xml:space="preserve"> pelo prazo de 12 (doze) meses</w:t>
      </w:r>
      <w:r w:rsidR="00A2601F">
        <w:rPr>
          <w:rFonts w:ascii="Calibri" w:hAnsi="Calibri" w:cs="Calibri"/>
          <w:w w:val="0"/>
          <w:sz w:val="24"/>
          <w:szCs w:val="24"/>
        </w:rPr>
        <w:t>,</w:t>
      </w:r>
      <w:r w:rsidRPr="00F7337C">
        <w:rPr>
          <w:rFonts w:ascii="Calibri" w:hAnsi="Calibri" w:cs="Calibri"/>
          <w:w w:val="0"/>
          <w:sz w:val="24"/>
          <w:szCs w:val="24"/>
        </w:rPr>
        <w:t xml:space="preserve"> </w:t>
      </w:r>
      <w:r w:rsidRPr="00F7337C">
        <w:rPr>
          <w:rFonts w:ascii="Calibri" w:hAnsi="Calibri" w:cs="Calibri"/>
          <w:color w:val="000000"/>
          <w:sz w:val="24"/>
          <w:szCs w:val="24"/>
          <w:lang w:eastAsia="pt-BR"/>
        </w:rPr>
        <w:t>mediante solicitação da organização da sociedade civil, devidamente formalizada e justificada, a ser apresentada à Administração Pública em, no mínimo, trinta dias antes do termo inicialmente previsto.</w:t>
      </w:r>
      <w:bookmarkStart w:id="4" w:name="_GoBack"/>
      <w:bookmarkEnd w:id="4"/>
    </w:p>
    <w:p w14:paraId="7E11C720" w14:textId="77777777" w:rsidR="006E4874" w:rsidRPr="00AD7DC3" w:rsidRDefault="006E4874" w:rsidP="00AD7DC3">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 xml:space="preserve">7.2. </w:t>
      </w:r>
      <w:r w:rsidRPr="00F7337C">
        <w:rPr>
          <w:rFonts w:ascii="Calibri" w:hAnsi="Calibri" w:cs="Calibri"/>
          <w:color w:val="000000"/>
          <w:sz w:val="24"/>
          <w:szCs w:val="24"/>
          <w:lang w:eastAsia="pt-BR"/>
        </w:rPr>
        <w:t xml:space="preserve">A prorrogação de ofício da vigência deste Termo </w:t>
      </w:r>
      <w:r w:rsidRPr="00F7337C">
        <w:rPr>
          <w:rFonts w:ascii="Calibri" w:hAnsi="Calibri" w:cs="Calibri"/>
          <w:w w:val="0"/>
          <w:sz w:val="24"/>
          <w:szCs w:val="24"/>
        </w:rPr>
        <w:t>de Colaboração</w:t>
      </w:r>
      <w:r w:rsidRPr="00F7337C">
        <w:rPr>
          <w:rFonts w:ascii="Calibri" w:hAnsi="Calibri" w:cs="Calibri"/>
          <w:color w:val="000000"/>
          <w:sz w:val="24"/>
          <w:szCs w:val="24"/>
          <w:lang w:eastAsia="pt-BR"/>
        </w:rPr>
        <w:t xml:space="preserve"> será feita pela Administração Pública quando ela der causa a atraso na liberação de recursos financeiros, limitada ao exato período do atraso verificado.</w:t>
      </w:r>
    </w:p>
    <w:p w14:paraId="7E11C721"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8. DAS ALTERAÇÕES</w:t>
      </w:r>
    </w:p>
    <w:p w14:paraId="7E11C722"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8.1.</w:t>
      </w:r>
      <w:r w:rsidRPr="00F7337C">
        <w:rPr>
          <w:rFonts w:ascii="Calibri" w:hAnsi="Calibri" w:cs="Calibri"/>
          <w:w w:val="0"/>
          <w:sz w:val="24"/>
          <w:szCs w:val="24"/>
        </w:rPr>
        <w:t xml:space="preserve"> Este Termo de Colaboração</w:t>
      </w:r>
      <w:r w:rsidR="000A7C8D">
        <w:rPr>
          <w:rFonts w:ascii="Calibri" w:hAnsi="Calibri" w:cs="Calibri"/>
          <w:w w:val="0"/>
          <w:sz w:val="24"/>
          <w:szCs w:val="24"/>
        </w:rPr>
        <w:t xml:space="preserve"> </w:t>
      </w:r>
      <w:r w:rsidRPr="00F7337C">
        <w:rPr>
          <w:rFonts w:ascii="Calibri" w:hAnsi="Calibri" w:cs="Calibri"/>
          <w:w w:val="0"/>
          <w:sz w:val="24"/>
          <w:szCs w:val="24"/>
        </w:rPr>
        <w:t>poderá ser alterado, exceto quanto ao seu objeto, mediante a celebração de Termos Aditivos, desde que acordados entre os parceiros e firmados antes do término de sua vigência.</w:t>
      </w:r>
    </w:p>
    <w:p w14:paraId="7E11C723" w14:textId="77777777" w:rsidR="006E4874" w:rsidRPr="00F7337C" w:rsidRDefault="006E4874" w:rsidP="006E4874">
      <w:pPr>
        <w:pStyle w:val="SemEspaamento"/>
        <w:spacing w:line="360" w:lineRule="auto"/>
        <w:ind w:firstLine="567"/>
        <w:jc w:val="both"/>
        <w:rPr>
          <w:rFonts w:ascii="Calibri" w:hAnsi="Calibri" w:cs="Calibri"/>
          <w:color w:val="000000"/>
          <w:sz w:val="24"/>
          <w:szCs w:val="24"/>
        </w:rPr>
      </w:pPr>
      <w:r w:rsidRPr="00F7337C">
        <w:rPr>
          <w:rFonts w:ascii="Calibri" w:hAnsi="Calibri" w:cs="Calibri"/>
          <w:b/>
          <w:w w:val="0"/>
          <w:sz w:val="24"/>
          <w:szCs w:val="24"/>
        </w:rPr>
        <w:t xml:space="preserve">8.2. </w:t>
      </w:r>
      <w:r w:rsidRPr="00F7337C">
        <w:rPr>
          <w:rFonts w:ascii="Calibri" w:hAnsi="Calibri" w:cs="Calibri"/>
          <w:sz w:val="24"/>
          <w:szCs w:val="24"/>
        </w:rPr>
        <w:t>O plano de trabalho da parceria poderá ser revisto para alteração de valores</w:t>
      </w:r>
      <w:r w:rsidRPr="00F7337C">
        <w:rPr>
          <w:rFonts w:ascii="Calibri" w:hAnsi="Calibri" w:cs="Calibri"/>
          <w:color w:val="000000"/>
          <w:sz w:val="24"/>
          <w:szCs w:val="24"/>
        </w:rPr>
        <w:t xml:space="preserve"> ou de metas, mediante termo aditivo ao plano de trabalho original.</w:t>
      </w:r>
    </w:p>
    <w:p w14:paraId="7E11C724" w14:textId="77777777" w:rsidR="006E4874" w:rsidRPr="00F7337C" w:rsidRDefault="006E4874" w:rsidP="006E4874">
      <w:pPr>
        <w:pStyle w:val="SemEspaamento"/>
        <w:spacing w:line="360" w:lineRule="auto"/>
        <w:ind w:firstLine="567"/>
        <w:jc w:val="both"/>
        <w:rPr>
          <w:rFonts w:ascii="Calibri" w:hAnsi="Calibri" w:cs="Calibri"/>
          <w:w w:val="0"/>
          <w:sz w:val="24"/>
          <w:szCs w:val="24"/>
        </w:rPr>
      </w:pPr>
    </w:p>
    <w:p w14:paraId="7E11C725"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9. DO ACOMPANHAMENTO, CONTROLE E FISCALIZAÇÃO</w:t>
      </w:r>
    </w:p>
    <w:p w14:paraId="7E11C726" w14:textId="77777777" w:rsidR="006E4874" w:rsidRPr="00F7337C" w:rsidRDefault="006E4874" w:rsidP="006E4874">
      <w:pPr>
        <w:pStyle w:val="SemEspaamento"/>
        <w:spacing w:line="360" w:lineRule="auto"/>
        <w:ind w:firstLine="567"/>
        <w:jc w:val="both"/>
        <w:rPr>
          <w:rFonts w:ascii="Calibri" w:hAnsi="Calibri" w:cs="Calibri"/>
          <w:sz w:val="24"/>
          <w:szCs w:val="24"/>
          <w:lang w:eastAsia="pt-BR"/>
        </w:rPr>
      </w:pPr>
      <w:r w:rsidRPr="00F7337C">
        <w:rPr>
          <w:rFonts w:ascii="Calibri" w:hAnsi="Calibri" w:cs="Calibri"/>
          <w:b/>
          <w:w w:val="0"/>
          <w:sz w:val="24"/>
          <w:szCs w:val="24"/>
        </w:rPr>
        <w:t xml:space="preserve">9.1. </w:t>
      </w:r>
      <w:r w:rsidRPr="00F7337C">
        <w:rPr>
          <w:rFonts w:ascii="Calibri" w:hAnsi="Calibri" w:cs="Calibri"/>
          <w:sz w:val="24"/>
          <w:szCs w:val="24"/>
          <w:lang w:eastAsia="pt-BR"/>
        </w:rPr>
        <w:t>A Administração Pública promoverá o monitoramento e a avaliação do cumprimento do objeto da parceria, podendo valer-se do apoio técnico de terceiros, delegar competência ou firmar parcerias com órgãos ou entidades públicas.</w:t>
      </w:r>
    </w:p>
    <w:p w14:paraId="7E11C727"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9.2.</w:t>
      </w:r>
      <w:r w:rsidRPr="00F7337C">
        <w:rPr>
          <w:rFonts w:ascii="Calibri" w:hAnsi="Calibri" w:cs="Calibri"/>
          <w:w w:val="0"/>
          <w:sz w:val="24"/>
          <w:szCs w:val="24"/>
        </w:rPr>
        <w:t xml:space="preserve"> A Administração Pública acompanhará a execução do objeto deste Termo de Colaboração/Fomento) através de seu gestor, que tem por obrigações:</w:t>
      </w:r>
    </w:p>
    <w:p w14:paraId="7E11C728"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 - Acompanhar e fiscalizar a execução da parceria;</w:t>
      </w:r>
    </w:p>
    <w:p w14:paraId="7E11C729"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 xml:space="preserve">II - Informar ao seu superior hierárquico a existência de fatos que comprometam ou possam comprometer as atividades ou metas da parceria e de indícios de </w:t>
      </w:r>
      <w:r w:rsidRPr="00F7337C">
        <w:rPr>
          <w:rFonts w:ascii="Calibri" w:hAnsi="Calibri" w:cs="Calibri"/>
          <w:w w:val="0"/>
          <w:sz w:val="24"/>
          <w:szCs w:val="24"/>
        </w:rPr>
        <w:lastRenderedPageBreak/>
        <w:t>irregularidades na gestão dos recursos, bem como as providências adotadas ou que serão adotadas para sanar os problemas detectados;</w:t>
      </w:r>
    </w:p>
    <w:p w14:paraId="7E11C72A"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Emitir parecer conclusivo de análise da prestação de contas mensal e final, com base no relatório técnico de monitoramento e avaliação de que trata o art. 59 da Lei Federal nº 13.019/2014;</w:t>
      </w:r>
    </w:p>
    <w:p w14:paraId="7E11C72B"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IV - Disponibilizar materiais e equipamentos tecnológicos necessários às atividades de monitoramento e avaliação.</w:t>
      </w:r>
    </w:p>
    <w:p w14:paraId="7E11C72C"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9.3.</w:t>
      </w:r>
      <w:r w:rsidRPr="00F7337C">
        <w:rPr>
          <w:rFonts w:ascii="Calibri" w:hAnsi="Calibri" w:cs="Calibri"/>
          <w:w w:val="0"/>
          <w:sz w:val="24"/>
          <w:szCs w:val="24"/>
        </w:rPr>
        <w:t xml:space="preserve"> A execução também será acompanhada por Comissão de Monitoramento e Avaliação, especialmente designada.</w:t>
      </w:r>
    </w:p>
    <w:p w14:paraId="7E11C72D"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bookmarkStart w:id="5" w:name="art59"/>
      <w:bookmarkEnd w:id="5"/>
      <w:r w:rsidRPr="00F7337C">
        <w:rPr>
          <w:rFonts w:ascii="Calibri" w:hAnsi="Calibri" w:cs="Calibri"/>
          <w:b/>
          <w:color w:val="000000"/>
          <w:sz w:val="24"/>
          <w:szCs w:val="24"/>
          <w:lang w:eastAsia="pt-BR"/>
        </w:rPr>
        <w:t>9.4.</w:t>
      </w:r>
      <w:r w:rsidRPr="00F7337C">
        <w:rPr>
          <w:rFonts w:ascii="Calibri" w:hAnsi="Calibri" w:cs="Calibri"/>
          <w:color w:val="000000"/>
          <w:sz w:val="24"/>
          <w:szCs w:val="24"/>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7E11C72E"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 xml:space="preserve"> 9.5.</w:t>
      </w:r>
      <w:r w:rsidRPr="00F7337C">
        <w:rPr>
          <w:rFonts w:ascii="Calibri" w:hAnsi="Calibri" w:cs="Calibri"/>
          <w:color w:val="000000"/>
          <w:sz w:val="24"/>
          <w:szCs w:val="24"/>
          <w:lang w:eastAsia="pt-BR"/>
        </w:rPr>
        <w:t xml:space="preserve"> O relatório técnico de monitoramento e avaliação da parceria, sem prejuízo de outros elementos, conterá:</w:t>
      </w:r>
    </w:p>
    <w:p w14:paraId="7E11C72F"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bookmarkStart w:id="6" w:name="art59pi"/>
      <w:bookmarkEnd w:id="6"/>
      <w:r w:rsidRPr="00F7337C">
        <w:rPr>
          <w:rFonts w:ascii="Calibri" w:hAnsi="Calibri" w:cs="Calibri"/>
          <w:color w:val="000000"/>
          <w:sz w:val="24"/>
          <w:szCs w:val="24"/>
          <w:lang w:eastAsia="pt-BR"/>
        </w:rPr>
        <w:t>I - descrição sumária das atividades e metas estabelecidas;</w:t>
      </w:r>
    </w:p>
    <w:p w14:paraId="7E11C730"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bookmarkStart w:id="7" w:name="art59pii"/>
      <w:bookmarkEnd w:id="7"/>
      <w:r w:rsidRPr="00F7337C">
        <w:rPr>
          <w:rFonts w:ascii="Calibri" w:hAnsi="Calibri" w:cs="Calibri"/>
          <w:color w:val="000000"/>
          <w:sz w:val="24"/>
          <w:szCs w:val="24"/>
          <w:lang w:eastAsia="pt-BR"/>
        </w:rPr>
        <w:t>II - análise das atividades realizadas, do cumprimento das metas e do impacto do benefício social obtido em razão da execução do objeto até o período, com base nos indicadores estabelecidos e aprovados no plano de trabalho;</w:t>
      </w:r>
    </w:p>
    <w:p w14:paraId="7E11C731"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bookmarkStart w:id="8" w:name="art59piii"/>
      <w:bookmarkStart w:id="9" w:name="art59iii."/>
      <w:bookmarkEnd w:id="8"/>
      <w:bookmarkEnd w:id="9"/>
      <w:r w:rsidRPr="00F7337C">
        <w:rPr>
          <w:rFonts w:ascii="Calibri" w:hAnsi="Calibri" w:cs="Calibri"/>
          <w:color w:val="000000"/>
          <w:sz w:val="24"/>
          <w:szCs w:val="24"/>
          <w:lang w:eastAsia="pt-BR"/>
        </w:rPr>
        <w:t>III - valores efetivamente transferidos pela Administração Pública;</w:t>
      </w:r>
    </w:p>
    <w:p w14:paraId="7E11C732" w14:textId="77777777" w:rsidR="006E4874" w:rsidRPr="00F7337C" w:rsidRDefault="006E4874" w:rsidP="006E4874">
      <w:pPr>
        <w:pStyle w:val="SemEspaamento"/>
        <w:spacing w:line="360" w:lineRule="auto"/>
        <w:ind w:firstLine="567"/>
        <w:jc w:val="both"/>
        <w:rPr>
          <w:rFonts w:ascii="Calibri" w:hAnsi="Calibri" w:cs="Calibri"/>
          <w:color w:val="800000"/>
          <w:sz w:val="24"/>
          <w:szCs w:val="24"/>
          <w:lang w:eastAsia="pt-BR"/>
        </w:rPr>
      </w:pPr>
      <w:r w:rsidRPr="00F7337C">
        <w:rPr>
          <w:rFonts w:ascii="Calibri" w:hAnsi="Calibri" w:cs="Calibri"/>
          <w:color w:val="000000"/>
          <w:sz w:val="24"/>
          <w:szCs w:val="24"/>
          <w:lang w:eastAsia="pt-BR"/>
        </w:rPr>
        <w:t>IV - análise dos documentos comprobatórios das despesas apresentados pela OSC na prestação de contas, quando não for comprovado o alcance das metas e resultados estabelecidos neste Termo</w:t>
      </w:r>
      <w:r w:rsidRPr="00F7337C">
        <w:rPr>
          <w:rFonts w:ascii="Calibri" w:hAnsi="Calibri" w:cs="Calibri"/>
          <w:w w:val="0"/>
          <w:sz w:val="24"/>
          <w:szCs w:val="24"/>
        </w:rPr>
        <w:t xml:space="preserve"> de</w:t>
      </w:r>
      <w:r w:rsidR="00FB4F0F">
        <w:rPr>
          <w:rFonts w:ascii="Calibri" w:hAnsi="Calibri" w:cs="Calibri"/>
          <w:w w:val="0"/>
          <w:sz w:val="24"/>
          <w:szCs w:val="24"/>
        </w:rPr>
        <w:t xml:space="preserve"> </w:t>
      </w:r>
      <w:r w:rsidRPr="00F7337C">
        <w:rPr>
          <w:rFonts w:ascii="Calibri" w:hAnsi="Calibri" w:cs="Calibri"/>
          <w:w w:val="0"/>
          <w:sz w:val="24"/>
          <w:szCs w:val="24"/>
        </w:rPr>
        <w:t>Colaboração</w:t>
      </w:r>
      <w:r w:rsidR="00FB4F0F">
        <w:rPr>
          <w:rFonts w:ascii="Calibri" w:hAnsi="Calibri" w:cs="Calibri"/>
          <w:w w:val="0"/>
          <w:sz w:val="24"/>
          <w:szCs w:val="24"/>
        </w:rPr>
        <w:t>.</w:t>
      </w:r>
    </w:p>
    <w:p w14:paraId="7E11C733"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color w:val="000000"/>
          <w:sz w:val="24"/>
          <w:szCs w:val="24"/>
          <w:lang w:eastAsia="pt-BR"/>
        </w:rPr>
        <w:t>VI - análise de eventuais auditorias realizadas pelos controles interno e externo, no âmbito da fiscalização preventiva, bem como de suas conclusões e das medidas que tomaram em decorrência dessas auditorias</w:t>
      </w:r>
    </w:p>
    <w:p w14:paraId="7E11C734"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9.6.</w:t>
      </w:r>
      <w:r w:rsidRPr="00F7337C">
        <w:rPr>
          <w:rFonts w:ascii="Calibri" w:hAnsi="Calibri" w:cs="Calibri"/>
          <w:color w:val="000000"/>
          <w:sz w:val="24"/>
          <w:szCs w:val="24"/>
          <w:lang w:eastAsia="pt-BR"/>
        </w:rPr>
        <w:t xml:space="preserve"> No exercício de suas atribuições o gestor e os integrantes da Comissão de Monitoramento e Avaliação poderão realizar visita in loco, da qual será emitido relatório.</w:t>
      </w:r>
    </w:p>
    <w:p w14:paraId="7E11C735"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9.7.</w:t>
      </w:r>
      <w:bookmarkStart w:id="10" w:name="art60"/>
      <w:bookmarkEnd w:id="10"/>
      <w:r w:rsidRPr="00F7337C">
        <w:rPr>
          <w:rFonts w:ascii="Calibri" w:hAnsi="Calibri" w:cs="Calibri"/>
          <w:b/>
          <w:color w:val="000000"/>
          <w:sz w:val="24"/>
          <w:szCs w:val="24"/>
          <w:lang w:eastAsia="pt-BR"/>
        </w:rPr>
        <w:t xml:space="preserve"> </w:t>
      </w:r>
      <w:r w:rsidRPr="00F7337C">
        <w:rPr>
          <w:rFonts w:ascii="Calibri" w:hAnsi="Calibri" w:cs="Calibri"/>
          <w:color w:val="000000"/>
          <w:sz w:val="24"/>
          <w:szCs w:val="24"/>
          <w:lang w:eastAsia="pt-BR"/>
        </w:rPr>
        <w:t>Sem prejuízo da fiscalização pela Administração Pública e pelos órgãos de controle, a execução da parceria será acompanhada e fiscalizada pelo conselho de política pública correspondente.</w:t>
      </w:r>
    </w:p>
    <w:p w14:paraId="7E11C736"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lastRenderedPageBreak/>
        <w:t xml:space="preserve">9.8. </w:t>
      </w:r>
      <w:r w:rsidRPr="00F7337C">
        <w:rPr>
          <w:rFonts w:ascii="Calibri" w:hAnsi="Calibri" w:cs="Calibri"/>
          <w:w w:val="0"/>
          <w:sz w:val="24"/>
          <w:szCs w:val="24"/>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7E11C737" w14:textId="77777777" w:rsidR="006E4874" w:rsidRPr="00F7337C" w:rsidRDefault="006E4874" w:rsidP="006E4874">
      <w:pPr>
        <w:pStyle w:val="SemEspaamento"/>
        <w:spacing w:line="360" w:lineRule="auto"/>
        <w:ind w:firstLine="567"/>
        <w:jc w:val="both"/>
        <w:rPr>
          <w:rFonts w:ascii="Calibri" w:hAnsi="Calibri" w:cs="Calibri"/>
          <w:sz w:val="24"/>
          <w:szCs w:val="24"/>
        </w:rPr>
      </w:pPr>
    </w:p>
    <w:p w14:paraId="7E11C738"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10. DA RESCISÃO</w:t>
      </w:r>
    </w:p>
    <w:p w14:paraId="7E11C739"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10.1.</w:t>
      </w:r>
      <w:r w:rsidRPr="00F7337C">
        <w:rPr>
          <w:rFonts w:ascii="Calibri" w:hAnsi="Calibri" w:cs="Calibri"/>
          <w:w w:val="0"/>
          <w:sz w:val="24"/>
          <w:szCs w:val="24"/>
        </w:rPr>
        <w:t xml:space="preserve"> É facultado aos parceiros rescindir este Termo de Colaboração, devendo comunicar essa intenção no prazo mínimo de 60 (sessenta) dias de antecedência, sendo-lhes imputadas as responsabilidades das obrigações e creditados os benefícios no período em que este tenha vigido.</w:t>
      </w:r>
    </w:p>
    <w:p w14:paraId="7E11C73A"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10.2.</w:t>
      </w:r>
      <w:r w:rsidRPr="00F7337C">
        <w:rPr>
          <w:rFonts w:ascii="Calibri" w:hAnsi="Calibri" w:cs="Calibri"/>
          <w:w w:val="0"/>
          <w:sz w:val="24"/>
          <w:szCs w:val="24"/>
        </w:rPr>
        <w:t xml:space="preserve"> A Administração poderá rescindir unilateralmente este Termo de Colaboração</w:t>
      </w:r>
      <w:r w:rsidR="00FB4F0F">
        <w:rPr>
          <w:rFonts w:ascii="Calibri" w:hAnsi="Calibri" w:cs="Calibri"/>
          <w:w w:val="0"/>
          <w:sz w:val="24"/>
          <w:szCs w:val="24"/>
        </w:rPr>
        <w:t xml:space="preserve"> </w:t>
      </w:r>
      <w:r w:rsidRPr="00F7337C">
        <w:rPr>
          <w:rFonts w:ascii="Calibri" w:hAnsi="Calibri" w:cs="Calibri"/>
          <w:w w:val="0"/>
          <w:sz w:val="24"/>
          <w:szCs w:val="24"/>
        </w:rPr>
        <w:t>quando da constatação das seguintes situações:</w:t>
      </w:r>
    </w:p>
    <w:p w14:paraId="7E11C73B"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 - Utilização dos recursos em desacordo com o Plano de Trabalho aprovado;</w:t>
      </w:r>
    </w:p>
    <w:p w14:paraId="7E11C73C"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 - Retardamento injustificado na realização da execução do objeto deste Termo de</w:t>
      </w:r>
      <w:r w:rsidR="00FB4F0F">
        <w:rPr>
          <w:rFonts w:ascii="Calibri" w:hAnsi="Calibri" w:cs="Calibri"/>
          <w:w w:val="0"/>
          <w:sz w:val="24"/>
          <w:szCs w:val="24"/>
        </w:rPr>
        <w:t xml:space="preserve"> </w:t>
      </w:r>
      <w:r w:rsidRPr="00F7337C">
        <w:rPr>
          <w:rFonts w:ascii="Calibri" w:hAnsi="Calibri" w:cs="Calibri"/>
          <w:w w:val="0"/>
          <w:sz w:val="24"/>
          <w:szCs w:val="24"/>
        </w:rPr>
        <w:t>Colaboração;</w:t>
      </w:r>
    </w:p>
    <w:p w14:paraId="7E11C73D" w14:textId="77777777" w:rsidR="006E4874" w:rsidRPr="00AB32AB" w:rsidRDefault="006E4874" w:rsidP="00AB32AB">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Descumprimento de cláusula constante deste Termo de Colaboração.</w:t>
      </w:r>
    </w:p>
    <w:p w14:paraId="7E11C73E"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11. DA RESPONSABILIZAÇÃO E DAS SANÇÕES</w:t>
      </w:r>
    </w:p>
    <w:p w14:paraId="7E11C73F" w14:textId="77777777" w:rsidR="006E4874" w:rsidRPr="00F7337C" w:rsidRDefault="006E4874" w:rsidP="006E4874">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11.1.</w:t>
      </w:r>
      <w:r w:rsidRPr="00F7337C">
        <w:rPr>
          <w:rFonts w:ascii="Calibri" w:hAnsi="Calibri" w:cs="Calibri"/>
          <w:w w:val="0"/>
          <w:sz w:val="24"/>
          <w:szCs w:val="24"/>
        </w:rPr>
        <w:t xml:space="preserve"> O presente Termo de Colaboração</w:t>
      </w:r>
      <w:r w:rsidR="00265D45">
        <w:rPr>
          <w:rFonts w:ascii="Calibri" w:hAnsi="Calibri" w:cs="Calibri"/>
          <w:w w:val="0"/>
          <w:sz w:val="24"/>
          <w:szCs w:val="24"/>
        </w:rPr>
        <w:t xml:space="preserve"> </w:t>
      </w:r>
      <w:r w:rsidRPr="00F7337C">
        <w:rPr>
          <w:rFonts w:ascii="Calibri" w:hAnsi="Calibri" w:cs="Calibri"/>
          <w:w w:val="0"/>
          <w:sz w:val="24"/>
          <w:szCs w:val="24"/>
        </w:rPr>
        <w:t>deverá ser executado fielmente pelos parceiros, de acordo com as cláusulas pactuadas e a legislação pertinente, respondendo cada um pelas consequências de sua inexecução total ou parcial.</w:t>
      </w:r>
    </w:p>
    <w:p w14:paraId="7E11C740"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11.2.</w:t>
      </w:r>
      <w:r w:rsidRPr="00F7337C">
        <w:rPr>
          <w:rFonts w:ascii="Calibri" w:hAnsi="Calibri" w:cs="Calibri"/>
          <w:w w:val="0"/>
          <w:sz w:val="24"/>
          <w:szCs w:val="24"/>
        </w:rPr>
        <w:t xml:space="preserve"> Pela execução da parceria em desacordo com o plano de trabalho</w:t>
      </w:r>
      <w:r w:rsidR="004A2EDE">
        <w:rPr>
          <w:rFonts w:ascii="Calibri" w:hAnsi="Calibri" w:cs="Calibri"/>
          <w:w w:val="0"/>
          <w:sz w:val="24"/>
          <w:szCs w:val="24"/>
        </w:rPr>
        <w:t xml:space="preserve"> e/ou </w:t>
      </w:r>
      <w:r w:rsidR="00DD32C3">
        <w:rPr>
          <w:rFonts w:ascii="Calibri" w:hAnsi="Calibri" w:cs="Calibri"/>
          <w:w w:val="0"/>
          <w:sz w:val="24"/>
          <w:szCs w:val="24"/>
        </w:rPr>
        <w:t xml:space="preserve">com as normas da Lei </w:t>
      </w:r>
      <w:r w:rsidR="004A2EDE">
        <w:rPr>
          <w:rFonts w:ascii="Calibri" w:hAnsi="Calibri" w:cs="Calibri"/>
          <w:w w:val="0"/>
          <w:sz w:val="24"/>
          <w:szCs w:val="24"/>
        </w:rPr>
        <w:t xml:space="preserve">Federal </w:t>
      </w:r>
      <w:r w:rsidR="00DD32C3">
        <w:rPr>
          <w:rFonts w:ascii="Calibri" w:hAnsi="Calibri" w:cs="Calibri"/>
          <w:w w:val="0"/>
          <w:sz w:val="24"/>
          <w:szCs w:val="24"/>
        </w:rPr>
        <w:t>nº 13.019/</w:t>
      </w:r>
      <w:r w:rsidR="004A2EDE">
        <w:rPr>
          <w:rFonts w:ascii="Calibri" w:hAnsi="Calibri" w:cs="Calibri"/>
          <w:w w:val="0"/>
          <w:sz w:val="24"/>
          <w:szCs w:val="24"/>
        </w:rPr>
        <w:t xml:space="preserve">14 e/ou com as disposições da Lei Municipal nº 2.845/17, </w:t>
      </w:r>
      <w:r w:rsidRPr="00F7337C">
        <w:rPr>
          <w:rFonts w:ascii="Calibri" w:hAnsi="Calibri" w:cs="Calibri"/>
          <w:w w:val="0"/>
          <w:sz w:val="24"/>
          <w:szCs w:val="24"/>
        </w:rPr>
        <w:t xml:space="preserve">a Administração poderá, garantida a prévia defesa, aplicar à </w:t>
      </w:r>
      <w:r w:rsidR="004A2EDE">
        <w:rPr>
          <w:rFonts w:ascii="Calibri" w:hAnsi="Calibri" w:cs="Calibri"/>
          <w:w w:val="0"/>
          <w:sz w:val="24"/>
          <w:szCs w:val="24"/>
        </w:rPr>
        <w:t xml:space="preserve">organização da sociedade civil </w:t>
      </w:r>
      <w:r w:rsidRPr="00F7337C">
        <w:rPr>
          <w:rFonts w:ascii="Calibri" w:hAnsi="Calibri" w:cs="Calibri"/>
          <w:w w:val="0"/>
          <w:sz w:val="24"/>
          <w:szCs w:val="24"/>
        </w:rPr>
        <w:t>as seguintes sanções:</w:t>
      </w:r>
    </w:p>
    <w:p w14:paraId="7E11C741" w14:textId="77777777" w:rsidR="006E4874" w:rsidRPr="00F7337C"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sz w:val="24"/>
          <w:szCs w:val="24"/>
          <w:lang w:eastAsia="pt-BR"/>
        </w:rPr>
        <w:t>I – advertência</w:t>
      </w:r>
      <w:r w:rsidR="004A2EDE">
        <w:rPr>
          <w:rFonts w:ascii="Calibri" w:hAnsi="Calibri" w:cs="Calibri"/>
          <w:sz w:val="24"/>
          <w:szCs w:val="24"/>
          <w:lang w:eastAsia="pt-BR"/>
        </w:rPr>
        <w:t>;</w:t>
      </w:r>
    </w:p>
    <w:p w14:paraId="7E11C742" w14:textId="77777777" w:rsidR="004A2EDE" w:rsidRPr="004A2EDE" w:rsidRDefault="006E4874" w:rsidP="006E4874">
      <w:pPr>
        <w:pStyle w:val="SemEspaamento"/>
        <w:spacing w:line="360" w:lineRule="auto"/>
        <w:ind w:firstLine="567"/>
        <w:jc w:val="both"/>
        <w:rPr>
          <w:rFonts w:asciiTheme="minorHAnsi" w:hAnsiTheme="minorHAnsi" w:cstheme="minorHAnsi"/>
          <w:color w:val="000000"/>
          <w:sz w:val="24"/>
          <w:szCs w:val="24"/>
        </w:rPr>
      </w:pPr>
      <w:r w:rsidRPr="004A2EDE">
        <w:rPr>
          <w:rFonts w:asciiTheme="minorHAnsi" w:hAnsiTheme="minorHAnsi" w:cstheme="minorHAnsi"/>
          <w:color w:val="000000"/>
          <w:sz w:val="24"/>
          <w:szCs w:val="24"/>
          <w:lang w:eastAsia="pt-BR"/>
        </w:rPr>
        <w:t xml:space="preserve">II - </w:t>
      </w:r>
      <w:r w:rsidR="004A2EDE" w:rsidRPr="004A2EDE">
        <w:rPr>
          <w:rFonts w:asciiTheme="minorHAnsi" w:hAnsiTheme="minorHAnsi" w:cstheme="minorHAnsi"/>
          <w:color w:val="000000"/>
          <w:sz w:val="24"/>
          <w:szCs w:val="24"/>
        </w:rPr>
        <w:t>suspensão temporária da participação em chamamento público e impedimento de celebrar parceria ou contrato com órgãos e entidades da esfera de governo da administração pública sancionadora, por prazo não superior a dois anos;</w:t>
      </w:r>
    </w:p>
    <w:p w14:paraId="7E11C743" w14:textId="77777777" w:rsidR="004A2EDE" w:rsidRDefault="006E4874" w:rsidP="006E4874">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color w:val="000000"/>
          <w:sz w:val="24"/>
          <w:szCs w:val="24"/>
          <w:lang w:eastAsia="pt-BR"/>
        </w:rPr>
        <w:t xml:space="preserve">III - </w:t>
      </w:r>
      <w:r w:rsidR="004A2EDE" w:rsidRPr="004A2EDE">
        <w:rPr>
          <w:rFonts w:ascii="Calibri" w:hAnsi="Calibri" w:cs="Calibri"/>
          <w:color w:val="000000"/>
          <w:sz w:val="24"/>
          <w:szCs w:val="24"/>
          <w:lang w:eastAsia="pt-BR"/>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w:t>
      </w:r>
      <w:r w:rsidR="004A2EDE" w:rsidRPr="004A2EDE">
        <w:rPr>
          <w:rFonts w:ascii="Calibri" w:hAnsi="Calibri" w:cs="Calibri"/>
          <w:color w:val="000000"/>
          <w:sz w:val="24"/>
          <w:szCs w:val="24"/>
          <w:lang w:eastAsia="pt-BR"/>
        </w:rPr>
        <w:lastRenderedPageBreak/>
        <w:t>será concedida sempre que a organização da sociedade civil ressarcir a administração pública pelos prejuízos resultantes e após decorrido o prazo da sanção aplicada com base no inciso II.</w:t>
      </w:r>
    </w:p>
    <w:p w14:paraId="7E11C744" w14:textId="77777777" w:rsidR="006E4874" w:rsidRPr="00F7337C" w:rsidRDefault="006E4874" w:rsidP="006E4874">
      <w:pPr>
        <w:pStyle w:val="SemEspaamento"/>
        <w:spacing w:line="360" w:lineRule="auto"/>
        <w:ind w:firstLine="567"/>
        <w:jc w:val="both"/>
        <w:rPr>
          <w:rFonts w:ascii="Calibri" w:hAnsi="Calibri" w:cs="Calibri"/>
          <w:color w:val="FF0000"/>
          <w:sz w:val="24"/>
          <w:szCs w:val="24"/>
        </w:rPr>
      </w:pPr>
    </w:p>
    <w:p w14:paraId="7E11C745"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12. DO FORO E DA SOLUÇÃO ADMINISTRATIVA DE CONFLITOS</w:t>
      </w:r>
    </w:p>
    <w:p w14:paraId="7E11C746"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12.1.</w:t>
      </w:r>
      <w:r w:rsidRPr="00F7337C">
        <w:rPr>
          <w:rFonts w:ascii="Calibri" w:hAnsi="Calibri" w:cs="Calibri"/>
          <w:w w:val="0"/>
          <w:sz w:val="24"/>
          <w:szCs w:val="24"/>
        </w:rPr>
        <w:t xml:space="preserve"> O foro da Comarca de</w:t>
      </w:r>
      <w:r w:rsidR="00265D45">
        <w:rPr>
          <w:rFonts w:ascii="Calibri" w:hAnsi="Calibri" w:cs="Calibri"/>
          <w:w w:val="0"/>
          <w:sz w:val="24"/>
          <w:szCs w:val="24"/>
        </w:rPr>
        <w:t xml:space="preserve"> Carazinho - RS</w:t>
      </w:r>
      <w:r w:rsidRPr="00F7337C">
        <w:rPr>
          <w:rFonts w:ascii="Calibri" w:hAnsi="Calibri" w:cs="Calibri"/>
          <w:w w:val="0"/>
          <w:sz w:val="24"/>
          <w:szCs w:val="24"/>
        </w:rPr>
        <w:t xml:space="preserve"> é o eleito pelos parceiros para dirimir quaisquer dúvidas oriundas do presente Termo de</w:t>
      </w:r>
      <w:r w:rsidR="00265D45">
        <w:rPr>
          <w:rFonts w:ascii="Calibri" w:hAnsi="Calibri" w:cs="Calibri"/>
          <w:w w:val="0"/>
          <w:sz w:val="24"/>
          <w:szCs w:val="24"/>
        </w:rPr>
        <w:t xml:space="preserve"> </w:t>
      </w:r>
      <w:r w:rsidRPr="00F7337C">
        <w:rPr>
          <w:rFonts w:ascii="Calibri" w:hAnsi="Calibri" w:cs="Calibri"/>
          <w:w w:val="0"/>
          <w:sz w:val="24"/>
          <w:szCs w:val="24"/>
        </w:rPr>
        <w:t>Colaboração.</w:t>
      </w:r>
    </w:p>
    <w:p w14:paraId="7E11C747" w14:textId="77777777" w:rsidR="006E4874" w:rsidRPr="00F7337C" w:rsidRDefault="006E4874" w:rsidP="006E4874">
      <w:pPr>
        <w:pStyle w:val="SemEspaamento"/>
        <w:spacing w:line="360" w:lineRule="auto"/>
        <w:ind w:firstLine="567"/>
        <w:jc w:val="both"/>
        <w:rPr>
          <w:rFonts w:ascii="Calibri" w:hAnsi="Calibri" w:cs="Calibri"/>
          <w:color w:val="000000"/>
          <w:sz w:val="24"/>
          <w:szCs w:val="24"/>
        </w:rPr>
      </w:pPr>
      <w:r w:rsidRPr="00F7337C">
        <w:rPr>
          <w:rFonts w:ascii="Calibri" w:hAnsi="Calibri" w:cs="Calibri"/>
          <w:b/>
          <w:w w:val="0"/>
          <w:sz w:val="24"/>
          <w:szCs w:val="24"/>
        </w:rPr>
        <w:t>12.2.</w:t>
      </w:r>
      <w:r w:rsidRPr="00F7337C">
        <w:rPr>
          <w:rFonts w:ascii="Calibri" w:hAnsi="Calibri" w:cs="Calibri"/>
          <w:w w:val="0"/>
          <w:sz w:val="24"/>
          <w:szCs w:val="24"/>
        </w:rPr>
        <w:t xml:space="preserve"> Antes de promover a ação judicial competente, as partes, </w:t>
      </w:r>
      <w:r w:rsidRPr="00F7337C">
        <w:rPr>
          <w:rFonts w:ascii="Calibri" w:hAnsi="Calibri" w:cs="Calibri"/>
          <w:sz w:val="24"/>
          <w:szCs w:val="24"/>
        </w:rPr>
        <w:t>obrigatoriamente, farão tratativas para prévia tentativa de solução administrativa. Referidas tratativas serão realizadas em reunião, com a participação da Procura</w:t>
      </w:r>
      <w:r w:rsidRPr="00F7337C">
        <w:rPr>
          <w:rFonts w:ascii="Calibri" w:hAnsi="Calibri" w:cs="Calibri"/>
          <w:color w:val="000000"/>
          <w:sz w:val="24"/>
          <w:szCs w:val="24"/>
        </w:rPr>
        <w:t>doria/Assessoria do Município, da qual será lavrada ata, ou por meio de documentos expressos, sobre os quais se manifestará a Procuradoria/Assessoria do Município.</w:t>
      </w:r>
    </w:p>
    <w:p w14:paraId="7E11C748" w14:textId="77777777" w:rsidR="006E4874" w:rsidRPr="00F7337C" w:rsidRDefault="006E4874" w:rsidP="006E4874">
      <w:pPr>
        <w:pStyle w:val="SemEspaamento"/>
        <w:spacing w:line="360" w:lineRule="auto"/>
        <w:ind w:firstLine="567"/>
        <w:jc w:val="both"/>
        <w:rPr>
          <w:rFonts w:ascii="Calibri" w:hAnsi="Calibri" w:cs="Calibri"/>
          <w:w w:val="0"/>
          <w:sz w:val="24"/>
          <w:szCs w:val="24"/>
        </w:rPr>
      </w:pPr>
    </w:p>
    <w:p w14:paraId="7E11C749" w14:textId="77777777" w:rsidR="006E4874" w:rsidRPr="00F7337C" w:rsidRDefault="006E4874" w:rsidP="006E4874">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13. DISPOSIÇÕES GERAIS</w:t>
      </w:r>
    </w:p>
    <w:p w14:paraId="7E11C74A" w14:textId="77777777" w:rsidR="006E4874" w:rsidRPr="00F7337C" w:rsidRDefault="006E4874" w:rsidP="006E4874">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13.1.</w:t>
      </w:r>
      <w:r w:rsidRPr="00F7337C">
        <w:rPr>
          <w:rFonts w:ascii="Calibri" w:hAnsi="Calibri" w:cs="Calibri"/>
          <w:w w:val="0"/>
          <w:sz w:val="24"/>
          <w:szCs w:val="24"/>
        </w:rPr>
        <w:t xml:space="preserve"> Faz parte integrante e indissociável deste Termo de Colaboração</w:t>
      </w:r>
      <w:r w:rsidR="00265D45">
        <w:rPr>
          <w:rFonts w:ascii="Calibri" w:hAnsi="Calibri" w:cs="Calibri"/>
          <w:w w:val="0"/>
          <w:sz w:val="24"/>
          <w:szCs w:val="24"/>
        </w:rPr>
        <w:t xml:space="preserve"> </w:t>
      </w:r>
      <w:r w:rsidRPr="00F7337C">
        <w:rPr>
          <w:rFonts w:ascii="Calibri" w:hAnsi="Calibri" w:cs="Calibri"/>
          <w:w w:val="0"/>
          <w:sz w:val="24"/>
          <w:szCs w:val="24"/>
        </w:rPr>
        <w:t>o plano de trabalho anexo.</w:t>
      </w:r>
    </w:p>
    <w:p w14:paraId="7E11C74C" w14:textId="130EEDDC" w:rsidR="00265D45" w:rsidRPr="00C977A8" w:rsidRDefault="006E4874" w:rsidP="00C977A8">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E, por estarem acordes, firmam o</w:t>
      </w:r>
      <w:r w:rsidR="00A42CC3">
        <w:rPr>
          <w:rFonts w:ascii="Calibri" w:hAnsi="Calibri" w:cs="Calibri"/>
          <w:w w:val="0"/>
          <w:sz w:val="24"/>
          <w:szCs w:val="24"/>
        </w:rPr>
        <w:t>s parceiros o presente Termo de</w:t>
      </w:r>
      <w:r w:rsidR="00265D45">
        <w:rPr>
          <w:rFonts w:ascii="Calibri" w:hAnsi="Calibri" w:cs="Calibri"/>
          <w:w w:val="0"/>
          <w:sz w:val="24"/>
          <w:szCs w:val="24"/>
        </w:rPr>
        <w:t xml:space="preserve"> </w:t>
      </w:r>
      <w:r w:rsidRPr="00F7337C">
        <w:rPr>
          <w:rFonts w:ascii="Calibri" w:hAnsi="Calibri" w:cs="Calibri"/>
          <w:w w:val="0"/>
          <w:sz w:val="24"/>
          <w:szCs w:val="24"/>
        </w:rPr>
        <w:t>Colaboração, em 0</w:t>
      </w:r>
      <w:r w:rsidR="00265D45">
        <w:rPr>
          <w:rFonts w:ascii="Calibri" w:hAnsi="Calibri" w:cs="Calibri"/>
          <w:w w:val="0"/>
          <w:sz w:val="24"/>
          <w:szCs w:val="24"/>
        </w:rPr>
        <w:t>3</w:t>
      </w:r>
      <w:r w:rsidRPr="00F7337C">
        <w:rPr>
          <w:rFonts w:ascii="Calibri" w:hAnsi="Calibri" w:cs="Calibri"/>
          <w:w w:val="0"/>
          <w:sz w:val="24"/>
          <w:szCs w:val="24"/>
        </w:rPr>
        <w:t xml:space="preserve"> (duas) vias de igual teor e forma, para todos os efeitos legais.</w:t>
      </w:r>
    </w:p>
    <w:p w14:paraId="7E11C74E" w14:textId="1B4CA69D" w:rsidR="00265D45" w:rsidRDefault="00265D45" w:rsidP="00963638">
      <w:pPr>
        <w:pStyle w:val="SemEspaamento"/>
        <w:spacing w:line="360" w:lineRule="auto"/>
        <w:ind w:firstLine="567"/>
        <w:jc w:val="both"/>
        <w:rPr>
          <w:rFonts w:ascii="Calibri" w:hAnsi="Calibri" w:cs="Calibri"/>
          <w:sz w:val="24"/>
          <w:szCs w:val="24"/>
        </w:rPr>
      </w:pPr>
      <w:r>
        <w:rPr>
          <w:rFonts w:ascii="Calibri" w:hAnsi="Calibri" w:cs="Calibri"/>
          <w:sz w:val="24"/>
          <w:szCs w:val="24"/>
        </w:rPr>
        <w:t>GABINETE DO PREFEITO</w:t>
      </w:r>
      <w:r w:rsidR="00766912">
        <w:rPr>
          <w:rFonts w:ascii="Calibri" w:hAnsi="Calibri" w:cs="Calibri"/>
          <w:sz w:val="24"/>
          <w:szCs w:val="24"/>
        </w:rPr>
        <w:t xml:space="preserve"> MUNICIPAL DE CHAPADA RS, aos 16</w:t>
      </w:r>
      <w:r>
        <w:rPr>
          <w:rFonts w:ascii="Calibri" w:hAnsi="Calibri" w:cs="Calibri"/>
          <w:sz w:val="24"/>
          <w:szCs w:val="24"/>
        </w:rPr>
        <w:t xml:space="preserve"> de abril de 201</w:t>
      </w:r>
      <w:r w:rsidR="00A42CC3">
        <w:rPr>
          <w:rFonts w:ascii="Calibri" w:hAnsi="Calibri" w:cs="Calibri"/>
          <w:sz w:val="24"/>
          <w:szCs w:val="24"/>
        </w:rPr>
        <w:t>9</w:t>
      </w:r>
      <w:r>
        <w:rPr>
          <w:rFonts w:ascii="Calibri" w:hAnsi="Calibri" w:cs="Calibri"/>
          <w:sz w:val="24"/>
          <w:szCs w:val="24"/>
        </w:rPr>
        <w:t>.</w:t>
      </w:r>
    </w:p>
    <w:p w14:paraId="7E11C74F" w14:textId="77777777" w:rsidR="00265D45" w:rsidRPr="00265D45" w:rsidRDefault="00265D45" w:rsidP="00265D45">
      <w:pPr>
        <w:pStyle w:val="SemEspaamento"/>
        <w:spacing w:line="360" w:lineRule="auto"/>
        <w:ind w:firstLine="567"/>
        <w:jc w:val="center"/>
        <w:rPr>
          <w:rFonts w:asciiTheme="minorHAnsi" w:hAnsiTheme="minorHAnsi" w:cstheme="minorHAnsi"/>
          <w:sz w:val="24"/>
          <w:szCs w:val="24"/>
        </w:rPr>
      </w:pPr>
    </w:p>
    <w:p w14:paraId="7E11C750" w14:textId="77777777" w:rsidR="00265D45" w:rsidRPr="00265D45" w:rsidRDefault="00265D45" w:rsidP="00265D45">
      <w:pPr>
        <w:jc w:val="center"/>
        <w:rPr>
          <w:rFonts w:asciiTheme="minorHAnsi" w:hAnsiTheme="minorHAnsi" w:cstheme="minorHAnsi"/>
          <w:bCs/>
        </w:rPr>
      </w:pPr>
      <w:r w:rsidRPr="00265D45">
        <w:rPr>
          <w:rFonts w:asciiTheme="minorHAnsi" w:hAnsiTheme="minorHAnsi" w:cstheme="minorHAnsi"/>
          <w:b/>
          <w:bCs/>
        </w:rPr>
        <w:t>O MUNICÍPIO DE CHAPADA-RS</w:t>
      </w:r>
    </w:p>
    <w:p w14:paraId="7E11C751" w14:textId="77777777" w:rsidR="00265D45" w:rsidRPr="00265D45" w:rsidRDefault="00265D45" w:rsidP="00265D45">
      <w:pPr>
        <w:jc w:val="center"/>
        <w:rPr>
          <w:rFonts w:asciiTheme="minorHAnsi" w:hAnsiTheme="minorHAnsi" w:cstheme="minorHAnsi"/>
          <w:b/>
          <w:bCs/>
        </w:rPr>
      </w:pPr>
      <w:r w:rsidRPr="00265D45">
        <w:rPr>
          <w:rFonts w:asciiTheme="minorHAnsi" w:hAnsiTheme="minorHAnsi" w:cstheme="minorHAnsi"/>
          <w:b/>
          <w:bCs/>
        </w:rPr>
        <w:t>Carlos Alzenir Catto</w:t>
      </w:r>
    </w:p>
    <w:p w14:paraId="7E11C752" w14:textId="77777777" w:rsidR="00265D45" w:rsidRPr="00265D45" w:rsidRDefault="00265D45" w:rsidP="00265D45">
      <w:pPr>
        <w:jc w:val="center"/>
        <w:rPr>
          <w:rFonts w:asciiTheme="minorHAnsi" w:hAnsiTheme="minorHAnsi" w:cstheme="minorHAnsi"/>
          <w:bCs/>
        </w:rPr>
      </w:pPr>
      <w:r w:rsidRPr="00265D45">
        <w:rPr>
          <w:rFonts w:asciiTheme="minorHAnsi" w:hAnsiTheme="minorHAnsi" w:cstheme="minorHAnsi"/>
          <w:b/>
          <w:bCs/>
        </w:rPr>
        <w:t>Prefeito Municipal</w:t>
      </w:r>
    </w:p>
    <w:p w14:paraId="7E11C753" w14:textId="77777777" w:rsidR="00265D45" w:rsidRDefault="00265D45" w:rsidP="00265D45">
      <w:pPr>
        <w:jc w:val="center"/>
        <w:rPr>
          <w:rFonts w:asciiTheme="minorHAnsi" w:hAnsiTheme="minorHAnsi" w:cstheme="minorHAnsi"/>
          <w:bCs/>
        </w:rPr>
      </w:pPr>
    </w:p>
    <w:p w14:paraId="7E11C754" w14:textId="77777777" w:rsidR="00D1638E" w:rsidRPr="00265D45" w:rsidRDefault="00D1638E" w:rsidP="00265D45">
      <w:pPr>
        <w:jc w:val="center"/>
        <w:rPr>
          <w:rFonts w:asciiTheme="minorHAnsi" w:hAnsiTheme="minorHAnsi" w:cstheme="minorHAnsi"/>
          <w:bCs/>
        </w:rPr>
      </w:pPr>
    </w:p>
    <w:p w14:paraId="7E11C755" w14:textId="77777777" w:rsidR="00265D45" w:rsidRPr="00265D45" w:rsidRDefault="00265D45" w:rsidP="00265D45">
      <w:pPr>
        <w:jc w:val="center"/>
        <w:rPr>
          <w:rFonts w:asciiTheme="minorHAnsi" w:hAnsiTheme="minorHAnsi" w:cstheme="minorHAnsi"/>
          <w:bCs/>
        </w:rPr>
      </w:pPr>
    </w:p>
    <w:p w14:paraId="7E11C756" w14:textId="77777777" w:rsidR="00265D45" w:rsidRPr="00265D45" w:rsidRDefault="00265D45" w:rsidP="00265D45">
      <w:pPr>
        <w:jc w:val="center"/>
        <w:rPr>
          <w:rFonts w:asciiTheme="minorHAnsi" w:hAnsiTheme="minorHAnsi" w:cstheme="minorHAnsi"/>
          <w:w w:val="0"/>
        </w:rPr>
      </w:pPr>
      <w:r w:rsidRPr="00265D45">
        <w:rPr>
          <w:rFonts w:asciiTheme="minorHAnsi" w:hAnsiTheme="minorHAnsi" w:cstheme="minorHAnsi"/>
          <w:b/>
          <w:w w:val="0"/>
        </w:rPr>
        <w:t>ASSOCIAÇÃO DE PAIS E AMIGOS DOS EXCEPCIONAIS DE CHAPADA – APAE</w:t>
      </w:r>
    </w:p>
    <w:p w14:paraId="7E11C757" w14:textId="77777777" w:rsidR="00B03CA2" w:rsidRPr="00265D45" w:rsidRDefault="00265D45" w:rsidP="00265D45">
      <w:pPr>
        <w:jc w:val="center"/>
        <w:rPr>
          <w:rFonts w:asciiTheme="minorHAnsi" w:hAnsiTheme="minorHAnsi" w:cstheme="minorHAnsi"/>
          <w:b/>
          <w:w w:val="0"/>
        </w:rPr>
      </w:pPr>
      <w:r w:rsidRPr="00265D45">
        <w:rPr>
          <w:rFonts w:asciiTheme="minorHAnsi" w:hAnsiTheme="minorHAnsi" w:cstheme="minorHAnsi"/>
          <w:b/>
          <w:w w:val="0"/>
        </w:rPr>
        <w:t>Agenor Finck</w:t>
      </w:r>
    </w:p>
    <w:p w14:paraId="7E11C75B" w14:textId="53EA9C52" w:rsidR="00265D45" w:rsidRDefault="00265D45" w:rsidP="00963638">
      <w:pPr>
        <w:jc w:val="center"/>
        <w:rPr>
          <w:rFonts w:asciiTheme="minorHAnsi" w:hAnsiTheme="minorHAnsi" w:cstheme="minorHAnsi"/>
          <w:b/>
          <w:w w:val="0"/>
        </w:rPr>
      </w:pPr>
      <w:r w:rsidRPr="00265D45">
        <w:rPr>
          <w:rFonts w:asciiTheme="minorHAnsi" w:hAnsiTheme="minorHAnsi" w:cstheme="minorHAnsi"/>
          <w:b/>
          <w:w w:val="0"/>
        </w:rPr>
        <w:t>Presidente</w:t>
      </w:r>
    </w:p>
    <w:p w14:paraId="7E11C75C" w14:textId="77777777" w:rsidR="00265D45" w:rsidRPr="00963638" w:rsidRDefault="00265D45" w:rsidP="00265D45">
      <w:pPr>
        <w:jc w:val="center"/>
        <w:rPr>
          <w:rFonts w:asciiTheme="minorHAnsi" w:hAnsiTheme="minorHAnsi" w:cstheme="minorHAnsi"/>
          <w:b/>
          <w:w w:val="0"/>
          <w:u w:val="single"/>
        </w:rPr>
      </w:pPr>
      <w:r w:rsidRPr="00963638">
        <w:rPr>
          <w:rFonts w:asciiTheme="minorHAnsi" w:hAnsiTheme="minorHAnsi" w:cstheme="minorHAnsi"/>
          <w:b/>
          <w:w w:val="0"/>
          <w:u w:val="single"/>
        </w:rPr>
        <w:t>TESTEMUNHAS</w:t>
      </w:r>
    </w:p>
    <w:p w14:paraId="7E11C75D" w14:textId="77777777" w:rsidR="00265D45" w:rsidRDefault="00265D45" w:rsidP="00265D45">
      <w:pPr>
        <w:jc w:val="center"/>
        <w:rPr>
          <w:rFonts w:asciiTheme="minorHAnsi" w:hAnsiTheme="minorHAnsi" w:cstheme="minorHAnsi"/>
          <w:b/>
          <w:w w:val="0"/>
        </w:rPr>
      </w:pPr>
    </w:p>
    <w:p w14:paraId="7E11C75E" w14:textId="77777777" w:rsidR="00265D45" w:rsidRDefault="00265D45" w:rsidP="00265D45">
      <w:pPr>
        <w:jc w:val="center"/>
        <w:rPr>
          <w:rFonts w:asciiTheme="minorHAnsi" w:hAnsiTheme="minorHAnsi" w:cstheme="minorHAnsi"/>
          <w:b/>
          <w:w w:val="0"/>
        </w:rPr>
      </w:pPr>
    </w:p>
    <w:p w14:paraId="7E11C75F" w14:textId="77777777" w:rsidR="00265D45" w:rsidRDefault="00265D45" w:rsidP="00265D45">
      <w:pPr>
        <w:jc w:val="both"/>
        <w:rPr>
          <w:rFonts w:asciiTheme="minorHAnsi" w:hAnsiTheme="minorHAnsi" w:cstheme="minorHAnsi"/>
          <w:b/>
          <w:w w:val="0"/>
        </w:rPr>
      </w:pPr>
    </w:p>
    <w:p w14:paraId="7E11C760" w14:textId="77777777" w:rsidR="00265D45" w:rsidRDefault="00265D45" w:rsidP="00265D45">
      <w:pPr>
        <w:jc w:val="both"/>
        <w:rPr>
          <w:rFonts w:asciiTheme="minorHAnsi" w:hAnsiTheme="minorHAnsi" w:cstheme="minorHAnsi"/>
          <w:b/>
          <w:w w:val="0"/>
        </w:rPr>
      </w:pPr>
      <w:r>
        <w:rPr>
          <w:rFonts w:asciiTheme="minorHAnsi" w:hAnsiTheme="minorHAnsi" w:cstheme="minorHAnsi"/>
          <w:b/>
          <w:w w:val="0"/>
        </w:rPr>
        <w:t xml:space="preserve">__________________________________ </w:t>
      </w:r>
      <w:r>
        <w:rPr>
          <w:rFonts w:asciiTheme="minorHAnsi" w:hAnsiTheme="minorHAnsi" w:cstheme="minorHAnsi"/>
          <w:b/>
          <w:w w:val="0"/>
        </w:rPr>
        <w:tab/>
      </w:r>
      <w:r>
        <w:rPr>
          <w:rFonts w:asciiTheme="minorHAnsi" w:hAnsiTheme="minorHAnsi" w:cstheme="minorHAnsi"/>
          <w:b/>
          <w:w w:val="0"/>
        </w:rPr>
        <w:tab/>
        <w:t>_____________________________</w:t>
      </w:r>
    </w:p>
    <w:p w14:paraId="7E11C761" w14:textId="77777777" w:rsidR="00265D45" w:rsidRDefault="00265D45" w:rsidP="00265D45">
      <w:pPr>
        <w:jc w:val="both"/>
        <w:rPr>
          <w:rFonts w:asciiTheme="minorHAnsi" w:hAnsiTheme="minorHAnsi" w:cstheme="minorHAnsi"/>
          <w:b/>
          <w:w w:val="0"/>
        </w:rPr>
      </w:pPr>
      <w:r>
        <w:rPr>
          <w:rFonts w:asciiTheme="minorHAnsi" w:hAnsiTheme="minorHAnsi" w:cstheme="minorHAnsi"/>
          <w:b/>
          <w:w w:val="0"/>
        </w:rPr>
        <w:t xml:space="preserve">Nome: </w:t>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t>Nome:</w:t>
      </w:r>
    </w:p>
    <w:p w14:paraId="7E11C762" w14:textId="77777777" w:rsidR="00265D45" w:rsidRPr="00265D45" w:rsidRDefault="00265D45" w:rsidP="00265D45">
      <w:pPr>
        <w:jc w:val="both"/>
        <w:rPr>
          <w:rFonts w:asciiTheme="minorHAnsi" w:hAnsiTheme="minorHAnsi" w:cstheme="minorHAnsi"/>
        </w:rPr>
      </w:pPr>
      <w:r>
        <w:rPr>
          <w:rFonts w:asciiTheme="minorHAnsi" w:hAnsiTheme="minorHAnsi" w:cstheme="minorHAnsi"/>
          <w:b/>
          <w:w w:val="0"/>
        </w:rPr>
        <w:t>CPF nº:</w:t>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t>CPF nº:</w:t>
      </w:r>
      <w:bookmarkEnd w:id="0"/>
    </w:p>
    <w:sectPr w:rsidR="00265D45" w:rsidRPr="00265D45">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9B10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9B101A" w16cid:durableId="205756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1C765" w14:textId="77777777" w:rsidR="000D3EC2" w:rsidRDefault="000D3EC2" w:rsidP="006E4874">
      <w:r>
        <w:separator/>
      </w:r>
    </w:p>
  </w:endnote>
  <w:endnote w:type="continuationSeparator" w:id="0">
    <w:p w14:paraId="7E11C766" w14:textId="77777777" w:rsidR="000D3EC2" w:rsidRDefault="000D3EC2" w:rsidP="006E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1C763" w14:textId="77777777" w:rsidR="000D3EC2" w:rsidRDefault="000D3EC2" w:rsidP="006E4874">
      <w:r>
        <w:separator/>
      </w:r>
    </w:p>
  </w:footnote>
  <w:footnote w:type="continuationSeparator" w:id="0">
    <w:p w14:paraId="7E11C764" w14:textId="77777777" w:rsidR="000D3EC2" w:rsidRDefault="000D3EC2" w:rsidP="006E487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o Roberto Ihme">
    <w15:presenceInfo w15:providerId="Windows Live" w15:userId="b0c43b22b130e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4"/>
    <w:rsid w:val="000517EA"/>
    <w:rsid w:val="000A7C8D"/>
    <w:rsid w:val="000D3EC2"/>
    <w:rsid w:val="00167FC3"/>
    <w:rsid w:val="00177BC2"/>
    <w:rsid w:val="001C46C9"/>
    <w:rsid w:val="00265D45"/>
    <w:rsid w:val="002671AB"/>
    <w:rsid w:val="00281EB8"/>
    <w:rsid w:val="00394EF7"/>
    <w:rsid w:val="003A78F8"/>
    <w:rsid w:val="003B1D41"/>
    <w:rsid w:val="00495A4D"/>
    <w:rsid w:val="004A2EDE"/>
    <w:rsid w:val="004E2599"/>
    <w:rsid w:val="0050200D"/>
    <w:rsid w:val="00590FD4"/>
    <w:rsid w:val="005B6428"/>
    <w:rsid w:val="005E51C3"/>
    <w:rsid w:val="00626064"/>
    <w:rsid w:val="0063245A"/>
    <w:rsid w:val="006E4874"/>
    <w:rsid w:val="006F0269"/>
    <w:rsid w:val="006F2B26"/>
    <w:rsid w:val="00730212"/>
    <w:rsid w:val="00766912"/>
    <w:rsid w:val="007A6563"/>
    <w:rsid w:val="00963638"/>
    <w:rsid w:val="00A007D0"/>
    <w:rsid w:val="00A15FDC"/>
    <w:rsid w:val="00A247B9"/>
    <w:rsid w:val="00A2601F"/>
    <w:rsid w:val="00A42CC3"/>
    <w:rsid w:val="00A663F1"/>
    <w:rsid w:val="00AB32AB"/>
    <w:rsid w:val="00AD7DC3"/>
    <w:rsid w:val="00B03CA2"/>
    <w:rsid w:val="00BC28B0"/>
    <w:rsid w:val="00C227BF"/>
    <w:rsid w:val="00C9737C"/>
    <w:rsid w:val="00C977A8"/>
    <w:rsid w:val="00CA3FB9"/>
    <w:rsid w:val="00D1638E"/>
    <w:rsid w:val="00D30BF5"/>
    <w:rsid w:val="00DD32C3"/>
    <w:rsid w:val="00DD4251"/>
    <w:rsid w:val="00DD5578"/>
    <w:rsid w:val="00DE46F7"/>
    <w:rsid w:val="00F100CD"/>
    <w:rsid w:val="00F3039A"/>
    <w:rsid w:val="00F66368"/>
    <w:rsid w:val="00F839F8"/>
    <w:rsid w:val="00FB4F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6E4874"/>
    <w:rPr>
      <w:sz w:val="20"/>
      <w:szCs w:val="20"/>
    </w:rPr>
  </w:style>
  <w:style w:type="character" w:customStyle="1" w:styleId="TextodenotaderodapChar">
    <w:name w:val="Texto de nota de rodapé Char"/>
    <w:basedOn w:val="Fontepargpadro"/>
    <w:link w:val="Textodenotaderodap"/>
    <w:rsid w:val="006E4874"/>
    <w:rPr>
      <w:rFonts w:ascii="Times New Roman" w:eastAsia="Times New Roman" w:hAnsi="Times New Roman" w:cs="Times New Roman"/>
      <w:sz w:val="20"/>
      <w:szCs w:val="20"/>
      <w:lang w:eastAsia="pt-BR"/>
    </w:rPr>
  </w:style>
  <w:style w:type="character" w:styleId="Refdenotaderodap">
    <w:name w:val="footnote reference"/>
    <w:rsid w:val="006E4874"/>
    <w:rPr>
      <w:vertAlign w:val="superscript"/>
    </w:rPr>
  </w:style>
  <w:style w:type="paragraph" w:styleId="NormalWeb">
    <w:name w:val="Normal (Web)"/>
    <w:basedOn w:val="Normal"/>
    <w:uiPriority w:val="99"/>
    <w:unhideWhenUsed/>
    <w:rsid w:val="006E4874"/>
    <w:pPr>
      <w:spacing w:before="100" w:beforeAutospacing="1" w:after="100" w:afterAutospacing="1"/>
    </w:pPr>
  </w:style>
  <w:style w:type="paragraph" w:styleId="SemEspaamento">
    <w:name w:val="No Spacing"/>
    <w:link w:val="SemEspaamentoChar"/>
    <w:uiPriority w:val="1"/>
    <w:qFormat/>
    <w:rsid w:val="006E4874"/>
    <w:pPr>
      <w:spacing w:after="0" w:line="240" w:lineRule="auto"/>
    </w:pPr>
    <w:rPr>
      <w:rFonts w:ascii="Arial" w:eastAsia="Times New Roman" w:hAnsi="Arial" w:cs="Arial"/>
      <w:szCs w:val="20"/>
      <w:lang w:eastAsia="zh-CN"/>
    </w:rPr>
  </w:style>
  <w:style w:type="character" w:customStyle="1" w:styleId="SemEspaamentoChar">
    <w:name w:val="Sem Espaçamento Char"/>
    <w:link w:val="SemEspaamento"/>
    <w:uiPriority w:val="1"/>
    <w:rsid w:val="006E4874"/>
    <w:rPr>
      <w:rFonts w:ascii="Arial" w:eastAsia="Times New Roman" w:hAnsi="Arial" w:cs="Arial"/>
      <w:szCs w:val="20"/>
      <w:lang w:eastAsia="zh-CN"/>
    </w:rPr>
  </w:style>
  <w:style w:type="character" w:styleId="Refdecomentrio">
    <w:name w:val="annotation reference"/>
    <w:basedOn w:val="Fontepargpadro"/>
    <w:uiPriority w:val="99"/>
    <w:semiHidden/>
    <w:unhideWhenUsed/>
    <w:rsid w:val="00C227BF"/>
    <w:rPr>
      <w:sz w:val="16"/>
      <w:szCs w:val="16"/>
    </w:rPr>
  </w:style>
  <w:style w:type="paragraph" w:styleId="Textodecomentrio">
    <w:name w:val="annotation text"/>
    <w:basedOn w:val="Normal"/>
    <w:link w:val="TextodecomentrioChar"/>
    <w:uiPriority w:val="99"/>
    <w:semiHidden/>
    <w:unhideWhenUsed/>
    <w:rsid w:val="00C227BF"/>
    <w:rPr>
      <w:sz w:val="20"/>
      <w:szCs w:val="20"/>
    </w:rPr>
  </w:style>
  <w:style w:type="character" w:customStyle="1" w:styleId="TextodecomentrioChar">
    <w:name w:val="Texto de comentário Char"/>
    <w:basedOn w:val="Fontepargpadro"/>
    <w:link w:val="Textodecomentrio"/>
    <w:uiPriority w:val="99"/>
    <w:semiHidden/>
    <w:rsid w:val="00C227B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227BF"/>
    <w:rPr>
      <w:b/>
      <w:bCs/>
    </w:rPr>
  </w:style>
  <w:style w:type="character" w:customStyle="1" w:styleId="AssuntodocomentrioChar">
    <w:name w:val="Assunto do comentário Char"/>
    <w:basedOn w:val="TextodecomentrioChar"/>
    <w:link w:val="Assuntodocomentrio"/>
    <w:uiPriority w:val="99"/>
    <w:semiHidden/>
    <w:rsid w:val="00C227B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227BF"/>
    <w:rPr>
      <w:rFonts w:ascii="Segoe UI" w:hAnsi="Segoe UI" w:cs="Segoe UI"/>
      <w:sz w:val="18"/>
      <w:szCs w:val="18"/>
    </w:rPr>
  </w:style>
  <w:style w:type="character" w:customStyle="1" w:styleId="TextodebaloChar">
    <w:name w:val="Texto de balão Char"/>
    <w:basedOn w:val="Fontepargpadro"/>
    <w:link w:val="Textodebalo"/>
    <w:uiPriority w:val="99"/>
    <w:semiHidden/>
    <w:rsid w:val="00C227BF"/>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6E4874"/>
    <w:rPr>
      <w:sz w:val="20"/>
      <w:szCs w:val="20"/>
    </w:rPr>
  </w:style>
  <w:style w:type="character" w:customStyle="1" w:styleId="TextodenotaderodapChar">
    <w:name w:val="Texto de nota de rodapé Char"/>
    <w:basedOn w:val="Fontepargpadro"/>
    <w:link w:val="Textodenotaderodap"/>
    <w:rsid w:val="006E4874"/>
    <w:rPr>
      <w:rFonts w:ascii="Times New Roman" w:eastAsia="Times New Roman" w:hAnsi="Times New Roman" w:cs="Times New Roman"/>
      <w:sz w:val="20"/>
      <w:szCs w:val="20"/>
      <w:lang w:eastAsia="pt-BR"/>
    </w:rPr>
  </w:style>
  <w:style w:type="character" w:styleId="Refdenotaderodap">
    <w:name w:val="footnote reference"/>
    <w:rsid w:val="006E4874"/>
    <w:rPr>
      <w:vertAlign w:val="superscript"/>
    </w:rPr>
  </w:style>
  <w:style w:type="paragraph" w:styleId="NormalWeb">
    <w:name w:val="Normal (Web)"/>
    <w:basedOn w:val="Normal"/>
    <w:uiPriority w:val="99"/>
    <w:unhideWhenUsed/>
    <w:rsid w:val="006E4874"/>
    <w:pPr>
      <w:spacing w:before="100" w:beforeAutospacing="1" w:after="100" w:afterAutospacing="1"/>
    </w:pPr>
  </w:style>
  <w:style w:type="paragraph" w:styleId="SemEspaamento">
    <w:name w:val="No Spacing"/>
    <w:link w:val="SemEspaamentoChar"/>
    <w:uiPriority w:val="1"/>
    <w:qFormat/>
    <w:rsid w:val="006E4874"/>
    <w:pPr>
      <w:spacing w:after="0" w:line="240" w:lineRule="auto"/>
    </w:pPr>
    <w:rPr>
      <w:rFonts w:ascii="Arial" w:eastAsia="Times New Roman" w:hAnsi="Arial" w:cs="Arial"/>
      <w:szCs w:val="20"/>
      <w:lang w:eastAsia="zh-CN"/>
    </w:rPr>
  </w:style>
  <w:style w:type="character" w:customStyle="1" w:styleId="SemEspaamentoChar">
    <w:name w:val="Sem Espaçamento Char"/>
    <w:link w:val="SemEspaamento"/>
    <w:uiPriority w:val="1"/>
    <w:rsid w:val="006E4874"/>
    <w:rPr>
      <w:rFonts w:ascii="Arial" w:eastAsia="Times New Roman" w:hAnsi="Arial" w:cs="Arial"/>
      <w:szCs w:val="20"/>
      <w:lang w:eastAsia="zh-CN"/>
    </w:rPr>
  </w:style>
  <w:style w:type="character" w:styleId="Refdecomentrio">
    <w:name w:val="annotation reference"/>
    <w:basedOn w:val="Fontepargpadro"/>
    <w:uiPriority w:val="99"/>
    <w:semiHidden/>
    <w:unhideWhenUsed/>
    <w:rsid w:val="00C227BF"/>
    <w:rPr>
      <w:sz w:val="16"/>
      <w:szCs w:val="16"/>
    </w:rPr>
  </w:style>
  <w:style w:type="paragraph" w:styleId="Textodecomentrio">
    <w:name w:val="annotation text"/>
    <w:basedOn w:val="Normal"/>
    <w:link w:val="TextodecomentrioChar"/>
    <w:uiPriority w:val="99"/>
    <w:semiHidden/>
    <w:unhideWhenUsed/>
    <w:rsid w:val="00C227BF"/>
    <w:rPr>
      <w:sz w:val="20"/>
      <w:szCs w:val="20"/>
    </w:rPr>
  </w:style>
  <w:style w:type="character" w:customStyle="1" w:styleId="TextodecomentrioChar">
    <w:name w:val="Texto de comentário Char"/>
    <w:basedOn w:val="Fontepargpadro"/>
    <w:link w:val="Textodecomentrio"/>
    <w:uiPriority w:val="99"/>
    <w:semiHidden/>
    <w:rsid w:val="00C227B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227BF"/>
    <w:rPr>
      <w:b/>
      <w:bCs/>
    </w:rPr>
  </w:style>
  <w:style w:type="character" w:customStyle="1" w:styleId="AssuntodocomentrioChar">
    <w:name w:val="Assunto do comentário Char"/>
    <w:basedOn w:val="TextodecomentrioChar"/>
    <w:link w:val="Assuntodocomentrio"/>
    <w:uiPriority w:val="99"/>
    <w:semiHidden/>
    <w:rsid w:val="00C227B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227BF"/>
    <w:rPr>
      <w:rFonts w:ascii="Segoe UI" w:hAnsi="Segoe UI" w:cs="Segoe UI"/>
      <w:sz w:val="18"/>
      <w:szCs w:val="18"/>
    </w:rPr>
  </w:style>
  <w:style w:type="character" w:customStyle="1" w:styleId="TextodebaloChar">
    <w:name w:val="Texto de balão Char"/>
    <w:basedOn w:val="Fontepargpadro"/>
    <w:link w:val="Textodebalo"/>
    <w:uiPriority w:val="99"/>
    <w:semiHidden/>
    <w:rsid w:val="00C227B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16663-2BBE-4D5F-9BC8-E03DBBF8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3304</Words>
  <Characters>17844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Ihme</dc:creator>
  <cp:keywords/>
  <dc:description/>
  <cp:lastModifiedBy>PMC</cp:lastModifiedBy>
  <cp:revision>4</cp:revision>
  <dcterms:created xsi:type="dcterms:W3CDTF">2019-04-10T11:40:00Z</dcterms:created>
  <dcterms:modified xsi:type="dcterms:W3CDTF">2019-04-17T13:40:00Z</dcterms:modified>
</cp:coreProperties>
</file>